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7AAF62A" w14:textId="77777777" w:rsidR="00587EFB" w:rsidRDefault="00000000">
      <w:pPr>
        <w:pStyle w:val="Title"/>
      </w:pPr>
      <w:bookmarkStart w:id="0" w:name="_myebnlcobigp" w:colFirst="0" w:colLast="0"/>
      <w:bookmarkEnd w:id="0"/>
      <w:r>
        <w:t>Spotlight: Managers and Analysts</w:t>
      </w:r>
    </w:p>
    <w:p w14:paraId="74B2A4E3" w14:textId="77777777" w:rsidR="00587EFB" w:rsidRDefault="00000000">
      <w:pPr>
        <w:pStyle w:val="Heading1"/>
      </w:pPr>
      <w:bookmarkStart w:id="1" w:name="_24myefwrocvi" w:colFirst="0" w:colLast="0"/>
      <w:bookmarkEnd w:id="1"/>
      <w:r>
        <w:t>Opening Activity: Quick Patterns</w:t>
      </w:r>
    </w:p>
    <w:p w14:paraId="046C8D6F" w14:textId="77777777" w:rsidR="00587EFB" w:rsidRDefault="00587EFB">
      <w:pPr>
        <w:pStyle w:val="Heading1"/>
      </w:pPr>
      <w:bookmarkStart w:id="2" w:name="_k2len9cyrvxg" w:colFirst="0" w:colLast="0"/>
      <w:bookmarkEnd w:id="2"/>
    </w:p>
    <w:tbl>
      <w:tblPr>
        <w:tblStyle w:val="a"/>
        <w:tblpPr w:leftFromText="180" w:rightFromText="180" w:topFromText="180" w:bottomFromText="180" w:vertAnchor="text" w:tblpX="-90"/>
        <w:tblW w:w="2623" w:type="dxa"/>
        <w:tblBorders>
          <w:top w:val="single" w:sz="8" w:space="0" w:color="FF5F00"/>
          <w:left w:val="single" w:sz="8" w:space="0" w:color="FF5F00"/>
          <w:bottom w:val="single" w:sz="8" w:space="0" w:color="FF5F00"/>
          <w:right w:val="single" w:sz="8" w:space="0" w:color="FF5F00"/>
          <w:insideH w:val="single" w:sz="8" w:space="0" w:color="000000"/>
          <w:insideV w:val="single" w:sz="8" w:space="0" w:color="000000"/>
        </w:tblBorders>
        <w:tblLayout w:type="fixed"/>
        <w:tblLook w:val="0420" w:firstRow="1" w:lastRow="0" w:firstColumn="0" w:lastColumn="0" w:noHBand="0" w:noVBand="1"/>
      </w:tblPr>
      <w:tblGrid>
        <w:gridCol w:w="1311"/>
        <w:gridCol w:w="1312"/>
      </w:tblGrid>
      <w:tr w:rsidR="00587EFB" w14:paraId="1C123A6B" w14:textId="77777777" w:rsidTr="00587EFB">
        <w:trPr>
          <w:cnfStyle w:val="100000000000" w:firstRow="1" w:lastRow="0" w:firstColumn="0" w:lastColumn="0" w:oddVBand="0" w:evenVBand="0" w:oddHBand="0" w:evenHBand="0" w:firstRowFirstColumn="0" w:firstRowLastColumn="0" w:lastRowFirstColumn="0" w:lastRowLastColumn="0"/>
          <w:trHeight w:val="360"/>
        </w:trPr>
        <w:tc>
          <w:tcPr>
            <w:tcW w:w="1311" w:type="dxa"/>
            <w:tcMar>
              <w:top w:w="-63" w:type="dxa"/>
              <w:left w:w="-63" w:type="dxa"/>
              <w:bottom w:w="-63" w:type="dxa"/>
              <w:right w:w="-63" w:type="dxa"/>
            </w:tcMar>
            <w:vAlign w:val="center"/>
          </w:tcPr>
          <w:p w14:paraId="537A7D44" w14:textId="77777777" w:rsidR="00587EFB" w:rsidRDefault="00000000">
            <w:pPr>
              <w:widowControl w:val="0"/>
              <w:spacing w:line="240" w:lineRule="auto"/>
              <w:jc w:val="center"/>
              <w:rPr>
                <w:rFonts w:ascii="Calibri" w:eastAsia="Calibri" w:hAnsi="Calibri" w:cs="Calibri"/>
              </w:rPr>
            </w:pPr>
            <w:r>
              <w:rPr>
                <w:rFonts w:ascii="Calibri" w:eastAsia="Calibri" w:hAnsi="Calibri" w:cs="Calibri"/>
              </w:rPr>
              <w:t>Day</w:t>
            </w:r>
          </w:p>
        </w:tc>
        <w:tc>
          <w:tcPr>
            <w:tcW w:w="1311" w:type="dxa"/>
            <w:tcMar>
              <w:top w:w="-63" w:type="dxa"/>
              <w:left w:w="-63" w:type="dxa"/>
              <w:bottom w:w="-63" w:type="dxa"/>
              <w:right w:w="-63" w:type="dxa"/>
            </w:tcMar>
            <w:vAlign w:val="center"/>
          </w:tcPr>
          <w:p w14:paraId="1D247E69" w14:textId="77777777" w:rsidR="00587EFB" w:rsidRDefault="00000000">
            <w:pPr>
              <w:widowControl w:val="0"/>
              <w:spacing w:line="240" w:lineRule="auto"/>
              <w:jc w:val="center"/>
              <w:rPr>
                <w:rFonts w:ascii="Calibri" w:eastAsia="Calibri" w:hAnsi="Calibri" w:cs="Calibri"/>
              </w:rPr>
            </w:pPr>
            <w:r>
              <w:rPr>
                <w:rFonts w:ascii="Calibri" w:eastAsia="Calibri" w:hAnsi="Calibri" w:cs="Calibri"/>
              </w:rPr>
              <w:t>Solar Output</w:t>
            </w:r>
          </w:p>
        </w:tc>
      </w:tr>
      <w:tr w:rsidR="00587EFB" w14:paraId="158D8CB0" w14:textId="77777777" w:rsidTr="00587EFB">
        <w:trPr>
          <w:cnfStyle w:val="000000100000" w:firstRow="0" w:lastRow="0" w:firstColumn="0" w:lastColumn="0" w:oddVBand="0" w:evenVBand="0" w:oddHBand="1" w:evenHBand="0" w:firstRowFirstColumn="0" w:firstRowLastColumn="0" w:lastRowFirstColumn="0" w:lastRowLastColumn="0"/>
          <w:trHeight w:val="360"/>
        </w:trPr>
        <w:tc>
          <w:tcPr>
            <w:tcW w:w="1311" w:type="dxa"/>
            <w:tcMar>
              <w:top w:w="-63" w:type="dxa"/>
              <w:left w:w="-63" w:type="dxa"/>
              <w:bottom w:w="-63" w:type="dxa"/>
              <w:right w:w="-63" w:type="dxa"/>
            </w:tcMar>
            <w:vAlign w:val="center"/>
          </w:tcPr>
          <w:p w14:paraId="0257DE29" w14:textId="77777777" w:rsidR="00587EFB" w:rsidRDefault="00000000">
            <w:pPr>
              <w:widowControl w:val="0"/>
              <w:spacing w:line="240" w:lineRule="auto"/>
              <w:jc w:val="center"/>
              <w:rPr>
                <w:rFonts w:ascii="Calibri" w:eastAsia="Calibri" w:hAnsi="Calibri" w:cs="Calibri"/>
              </w:rPr>
            </w:pPr>
            <w:r>
              <w:rPr>
                <w:rFonts w:ascii="Calibri" w:eastAsia="Calibri" w:hAnsi="Calibri" w:cs="Calibri"/>
              </w:rPr>
              <w:t>1</w:t>
            </w:r>
          </w:p>
        </w:tc>
        <w:tc>
          <w:tcPr>
            <w:tcW w:w="1311" w:type="dxa"/>
            <w:tcMar>
              <w:top w:w="-63" w:type="dxa"/>
              <w:left w:w="-63" w:type="dxa"/>
              <w:bottom w:w="-63" w:type="dxa"/>
              <w:right w:w="-63" w:type="dxa"/>
            </w:tcMar>
            <w:vAlign w:val="center"/>
          </w:tcPr>
          <w:p w14:paraId="7FF282B6" w14:textId="77777777" w:rsidR="00587EFB" w:rsidRDefault="00000000">
            <w:pPr>
              <w:widowControl w:val="0"/>
              <w:spacing w:line="240" w:lineRule="auto"/>
              <w:jc w:val="center"/>
              <w:rPr>
                <w:rFonts w:ascii="Calibri" w:eastAsia="Calibri" w:hAnsi="Calibri" w:cs="Calibri"/>
              </w:rPr>
            </w:pPr>
            <w:r>
              <w:rPr>
                <w:rFonts w:ascii="Calibri" w:eastAsia="Calibri" w:hAnsi="Calibri" w:cs="Calibri"/>
              </w:rPr>
              <w:t>80 kWh</w:t>
            </w:r>
          </w:p>
        </w:tc>
      </w:tr>
      <w:tr w:rsidR="00587EFB" w14:paraId="5A211133" w14:textId="77777777" w:rsidTr="00587EFB">
        <w:trPr>
          <w:trHeight w:val="360"/>
        </w:trPr>
        <w:tc>
          <w:tcPr>
            <w:tcW w:w="1311" w:type="dxa"/>
            <w:tcMar>
              <w:top w:w="-63" w:type="dxa"/>
              <w:left w:w="-63" w:type="dxa"/>
              <w:bottom w:w="-63" w:type="dxa"/>
              <w:right w:w="-63" w:type="dxa"/>
            </w:tcMar>
            <w:vAlign w:val="center"/>
          </w:tcPr>
          <w:p w14:paraId="725AFD0C" w14:textId="77777777" w:rsidR="00587EFB" w:rsidRDefault="00000000">
            <w:pPr>
              <w:widowControl w:val="0"/>
              <w:spacing w:line="240" w:lineRule="auto"/>
              <w:jc w:val="center"/>
              <w:rPr>
                <w:rFonts w:ascii="Calibri" w:eastAsia="Calibri" w:hAnsi="Calibri" w:cs="Calibri"/>
              </w:rPr>
            </w:pPr>
            <w:r>
              <w:rPr>
                <w:rFonts w:ascii="Calibri" w:eastAsia="Calibri" w:hAnsi="Calibri" w:cs="Calibri"/>
              </w:rPr>
              <w:t>2</w:t>
            </w:r>
          </w:p>
        </w:tc>
        <w:tc>
          <w:tcPr>
            <w:tcW w:w="1311" w:type="dxa"/>
            <w:tcMar>
              <w:top w:w="-63" w:type="dxa"/>
              <w:left w:w="-63" w:type="dxa"/>
              <w:bottom w:w="-63" w:type="dxa"/>
              <w:right w:w="-63" w:type="dxa"/>
            </w:tcMar>
            <w:vAlign w:val="center"/>
          </w:tcPr>
          <w:p w14:paraId="27AAAFA5" w14:textId="77777777" w:rsidR="00587EFB" w:rsidRDefault="00000000">
            <w:pPr>
              <w:widowControl w:val="0"/>
              <w:spacing w:line="240" w:lineRule="auto"/>
              <w:jc w:val="center"/>
              <w:rPr>
                <w:rFonts w:ascii="Calibri" w:eastAsia="Calibri" w:hAnsi="Calibri" w:cs="Calibri"/>
              </w:rPr>
            </w:pPr>
            <w:r>
              <w:rPr>
                <w:rFonts w:ascii="Calibri" w:eastAsia="Calibri" w:hAnsi="Calibri" w:cs="Calibri"/>
              </w:rPr>
              <w:t>70 kWh</w:t>
            </w:r>
          </w:p>
        </w:tc>
      </w:tr>
      <w:tr w:rsidR="00587EFB" w14:paraId="201D031D" w14:textId="77777777" w:rsidTr="00587EFB">
        <w:trPr>
          <w:cnfStyle w:val="000000100000" w:firstRow="0" w:lastRow="0" w:firstColumn="0" w:lastColumn="0" w:oddVBand="0" w:evenVBand="0" w:oddHBand="1" w:evenHBand="0" w:firstRowFirstColumn="0" w:firstRowLastColumn="0" w:lastRowFirstColumn="0" w:lastRowLastColumn="0"/>
          <w:trHeight w:val="360"/>
        </w:trPr>
        <w:tc>
          <w:tcPr>
            <w:tcW w:w="1311" w:type="dxa"/>
            <w:tcMar>
              <w:top w:w="-63" w:type="dxa"/>
              <w:left w:w="-63" w:type="dxa"/>
              <w:bottom w:w="-63" w:type="dxa"/>
              <w:right w:w="-63" w:type="dxa"/>
            </w:tcMar>
            <w:vAlign w:val="center"/>
          </w:tcPr>
          <w:p w14:paraId="419DBD93" w14:textId="77777777" w:rsidR="00587EFB" w:rsidRDefault="00000000">
            <w:pPr>
              <w:widowControl w:val="0"/>
              <w:spacing w:line="240" w:lineRule="auto"/>
              <w:jc w:val="center"/>
              <w:rPr>
                <w:rFonts w:ascii="Calibri" w:eastAsia="Calibri" w:hAnsi="Calibri" w:cs="Calibri"/>
              </w:rPr>
            </w:pPr>
            <w:r>
              <w:rPr>
                <w:rFonts w:ascii="Calibri" w:eastAsia="Calibri" w:hAnsi="Calibri" w:cs="Calibri"/>
              </w:rPr>
              <w:t>3</w:t>
            </w:r>
          </w:p>
        </w:tc>
        <w:tc>
          <w:tcPr>
            <w:tcW w:w="1311" w:type="dxa"/>
            <w:tcMar>
              <w:top w:w="-63" w:type="dxa"/>
              <w:left w:w="-63" w:type="dxa"/>
              <w:bottom w:w="-63" w:type="dxa"/>
              <w:right w:w="-63" w:type="dxa"/>
            </w:tcMar>
            <w:vAlign w:val="center"/>
          </w:tcPr>
          <w:p w14:paraId="5B7E8765" w14:textId="77777777" w:rsidR="00587EFB" w:rsidRDefault="00000000">
            <w:pPr>
              <w:widowControl w:val="0"/>
              <w:spacing w:line="240" w:lineRule="auto"/>
              <w:jc w:val="center"/>
              <w:rPr>
                <w:rFonts w:ascii="Calibri" w:eastAsia="Calibri" w:hAnsi="Calibri" w:cs="Calibri"/>
              </w:rPr>
            </w:pPr>
            <w:r>
              <w:rPr>
                <w:rFonts w:ascii="Calibri" w:eastAsia="Calibri" w:hAnsi="Calibri" w:cs="Calibri"/>
              </w:rPr>
              <w:t>90 kWh</w:t>
            </w:r>
          </w:p>
        </w:tc>
      </w:tr>
      <w:tr w:rsidR="00587EFB" w14:paraId="7722254A" w14:textId="77777777" w:rsidTr="00587EFB">
        <w:trPr>
          <w:trHeight w:val="360"/>
        </w:trPr>
        <w:tc>
          <w:tcPr>
            <w:tcW w:w="1311" w:type="dxa"/>
            <w:tcMar>
              <w:top w:w="-63" w:type="dxa"/>
              <w:left w:w="-63" w:type="dxa"/>
              <w:bottom w:w="-63" w:type="dxa"/>
              <w:right w:w="-63" w:type="dxa"/>
            </w:tcMar>
            <w:vAlign w:val="center"/>
          </w:tcPr>
          <w:p w14:paraId="140D25B6" w14:textId="77777777" w:rsidR="00587EFB" w:rsidRDefault="00000000">
            <w:pPr>
              <w:widowControl w:val="0"/>
              <w:spacing w:line="240" w:lineRule="auto"/>
              <w:jc w:val="center"/>
              <w:rPr>
                <w:rFonts w:ascii="Calibri" w:eastAsia="Calibri" w:hAnsi="Calibri" w:cs="Calibri"/>
              </w:rPr>
            </w:pPr>
            <w:r>
              <w:rPr>
                <w:rFonts w:ascii="Calibri" w:eastAsia="Calibri" w:hAnsi="Calibri" w:cs="Calibri"/>
              </w:rPr>
              <w:t>4</w:t>
            </w:r>
          </w:p>
        </w:tc>
        <w:tc>
          <w:tcPr>
            <w:tcW w:w="1311" w:type="dxa"/>
            <w:tcMar>
              <w:top w:w="-63" w:type="dxa"/>
              <w:left w:w="-63" w:type="dxa"/>
              <w:bottom w:w="-63" w:type="dxa"/>
              <w:right w:w="-63" w:type="dxa"/>
            </w:tcMar>
            <w:vAlign w:val="center"/>
          </w:tcPr>
          <w:p w14:paraId="576C771B" w14:textId="77777777" w:rsidR="00587EFB" w:rsidRDefault="00000000">
            <w:pPr>
              <w:widowControl w:val="0"/>
              <w:spacing w:line="240" w:lineRule="auto"/>
              <w:jc w:val="center"/>
              <w:rPr>
                <w:rFonts w:ascii="Calibri" w:eastAsia="Calibri" w:hAnsi="Calibri" w:cs="Calibri"/>
              </w:rPr>
            </w:pPr>
            <w:r>
              <w:rPr>
                <w:rFonts w:ascii="Calibri" w:eastAsia="Calibri" w:hAnsi="Calibri" w:cs="Calibri"/>
              </w:rPr>
              <w:t>85 kWh</w:t>
            </w:r>
          </w:p>
        </w:tc>
      </w:tr>
      <w:tr w:rsidR="00587EFB" w14:paraId="50A6FB7D" w14:textId="77777777" w:rsidTr="00587EFB">
        <w:trPr>
          <w:cnfStyle w:val="000000100000" w:firstRow="0" w:lastRow="0" w:firstColumn="0" w:lastColumn="0" w:oddVBand="0" w:evenVBand="0" w:oddHBand="1" w:evenHBand="0" w:firstRowFirstColumn="0" w:firstRowLastColumn="0" w:lastRowFirstColumn="0" w:lastRowLastColumn="0"/>
          <w:trHeight w:val="360"/>
        </w:trPr>
        <w:tc>
          <w:tcPr>
            <w:tcW w:w="1311" w:type="dxa"/>
            <w:tcMar>
              <w:top w:w="-63" w:type="dxa"/>
              <w:left w:w="-63" w:type="dxa"/>
              <w:bottom w:w="-63" w:type="dxa"/>
              <w:right w:w="-63" w:type="dxa"/>
            </w:tcMar>
            <w:vAlign w:val="center"/>
          </w:tcPr>
          <w:p w14:paraId="73FD89F5" w14:textId="77777777" w:rsidR="00587EFB" w:rsidRDefault="00000000">
            <w:pPr>
              <w:widowControl w:val="0"/>
              <w:spacing w:line="240" w:lineRule="auto"/>
              <w:jc w:val="center"/>
              <w:rPr>
                <w:rFonts w:ascii="Calibri" w:eastAsia="Calibri" w:hAnsi="Calibri" w:cs="Calibri"/>
              </w:rPr>
            </w:pPr>
            <w:r>
              <w:rPr>
                <w:rFonts w:ascii="Calibri" w:eastAsia="Calibri" w:hAnsi="Calibri" w:cs="Calibri"/>
              </w:rPr>
              <w:t>5</w:t>
            </w:r>
          </w:p>
        </w:tc>
        <w:tc>
          <w:tcPr>
            <w:tcW w:w="1311" w:type="dxa"/>
            <w:tcMar>
              <w:top w:w="-63" w:type="dxa"/>
              <w:left w:w="-63" w:type="dxa"/>
              <w:bottom w:w="-63" w:type="dxa"/>
              <w:right w:w="-63" w:type="dxa"/>
            </w:tcMar>
            <w:vAlign w:val="center"/>
          </w:tcPr>
          <w:p w14:paraId="60A2626E" w14:textId="77777777" w:rsidR="00587EFB" w:rsidRDefault="00000000">
            <w:pPr>
              <w:widowControl w:val="0"/>
              <w:spacing w:line="240" w:lineRule="auto"/>
              <w:jc w:val="center"/>
              <w:rPr>
                <w:rFonts w:ascii="Calibri" w:eastAsia="Calibri" w:hAnsi="Calibri" w:cs="Calibri"/>
              </w:rPr>
            </w:pPr>
            <w:r>
              <w:rPr>
                <w:rFonts w:ascii="Calibri" w:eastAsia="Calibri" w:hAnsi="Calibri" w:cs="Calibri"/>
              </w:rPr>
              <w:t>95 kWh</w:t>
            </w:r>
          </w:p>
        </w:tc>
      </w:tr>
      <w:tr w:rsidR="00587EFB" w14:paraId="193FF23D" w14:textId="77777777" w:rsidTr="00587EFB">
        <w:trPr>
          <w:trHeight w:val="360"/>
        </w:trPr>
        <w:tc>
          <w:tcPr>
            <w:tcW w:w="1311" w:type="dxa"/>
            <w:tcMar>
              <w:top w:w="-63" w:type="dxa"/>
              <w:left w:w="-63" w:type="dxa"/>
              <w:bottom w:w="-63" w:type="dxa"/>
              <w:right w:w="-63" w:type="dxa"/>
            </w:tcMar>
            <w:vAlign w:val="center"/>
          </w:tcPr>
          <w:p w14:paraId="310AC8F9" w14:textId="77777777" w:rsidR="00587EFB" w:rsidRDefault="00000000">
            <w:pPr>
              <w:widowControl w:val="0"/>
              <w:spacing w:line="240" w:lineRule="auto"/>
              <w:jc w:val="center"/>
              <w:rPr>
                <w:rFonts w:ascii="Calibri" w:eastAsia="Calibri" w:hAnsi="Calibri" w:cs="Calibri"/>
              </w:rPr>
            </w:pPr>
            <w:r>
              <w:rPr>
                <w:rFonts w:ascii="Calibri" w:eastAsia="Calibri" w:hAnsi="Calibri" w:cs="Calibri"/>
              </w:rPr>
              <w:t>6</w:t>
            </w:r>
          </w:p>
        </w:tc>
        <w:tc>
          <w:tcPr>
            <w:tcW w:w="1311" w:type="dxa"/>
            <w:tcMar>
              <w:top w:w="-63" w:type="dxa"/>
              <w:left w:w="-63" w:type="dxa"/>
              <w:bottom w:w="-63" w:type="dxa"/>
              <w:right w:w="-63" w:type="dxa"/>
            </w:tcMar>
            <w:vAlign w:val="center"/>
          </w:tcPr>
          <w:p w14:paraId="05CCB4C7" w14:textId="77777777" w:rsidR="00587EFB" w:rsidRDefault="00000000">
            <w:pPr>
              <w:widowControl w:val="0"/>
              <w:spacing w:line="240" w:lineRule="auto"/>
              <w:jc w:val="center"/>
              <w:rPr>
                <w:rFonts w:ascii="Calibri" w:eastAsia="Calibri" w:hAnsi="Calibri" w:cs="Calibri"/>
              </w:rPr>
            </w:pPr>
            <w:r>
              <w:rPr>
                <w:rFonts w:ascii="Calibri" w:eastAsia="Calibri" w:hAnsi="Calibri" w:cs="Calibri"/>
              </w:rPr>
              <w:t>75 kWh</w:t>
            </w:r>
          </w:p>
        </w:tc>
      </w:tr>
    </w:tbl>
    <w:p w14:paraId="453CCDA0" w14:textId="77777777" w:rsidR="00587EFB" w:rsidRDefault="00587EFB">
      <w:pPr>
        <w:rPr>
          <w:rFonts w:ascii="Calibri" w:eastAsia="Calibri" w:hAnsi="Calibri" w:cs="Calibri"/>
          <w:b/>
        </w:rPr>
      </w:pPr>
    </w:p>
    <w:tbl>
      <w:tblPr>
        <w:tblStyle w:val="a0"/>
        <w:tblpPr w:leftFromText="180" w:rightFromText="180" w:topFromText="180" w:bottomFromText="180" w:vertAnchor="text" w:tblpX="2820" w:tblpY="525"/>
        <w:tblW w:w="7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30"/>
      </w:tblGrid>
      <w:tr w:rsidR="00587EFB" w14:paraId="0C3FDA5E" w14:textId="77777777">
        <w:tc>
          <w:tcPr>
            <w:tcW w:w="7530" w:type="dxa"/>
            <w:tcBorders>
              <w:top w:val="single" w:sz="8" w:space="0" w:color="434343"/>
              <w:left w:val="single" w:sz="8" w:space="0" w:color="434343"/>
              <w:bottom w:val="single" w:sz="8" w:space="0" w:color="434343"/>
              <w:right w:val="single" w:sz="8" w:space="0" w:color="434343"/>
            </w:tcBorders>
          </w:tcPr>
          <w:p w14:paraId="48A94732" w14:textId="77777777" w:rsidR="00587EFB" w:rsidRDefault="00587EFB">
            <w:pPr>
              <w:widowControl w:val="0"/>
              <w:spacing w:line="240" w:lineRule="auto"/>
              <w:rPr>
                <w:rFonts w:ascii="Calibri" w:eastAsia="Calibri" w:hAnsi="Calibri" w:cs="Calibri"/>
                <w:b/>
                <w:color w:val="382F2D"/>
              </w:rPr>
            </w:pPr>
          </w:p>
          <w:p w14:paraId="211D1B5D" w14:textId="77777777" w:rsidR="00587EFB" w:rsidRDefault="00587EFB">
            <w:pPr>
              <w:widowControl w:val="0"/>
              <w:spacing w:line="240" w:lineRule="auto"/>
              <w:rPr>
                <w:rFonts w:ascii="Calibri" w:eastAsia="Calibri" w:hAnsi="Calibri" w:cs="Calibri"/>
                <w:b/>
                <w:color w:val="382F2D"/>
              </w:rPr>
            </w:pPr>
          </w:p>
          <w:p w14:paraId="74AF7C39" w14:textId="77777777" w:rsidR="00587EFB" w:rsidRDefault="00587EFB">
            <w:pPr>
              <w:widowControl w:val="0"/>
              <w:spacing w:line="240" w:lineRule="auto"/>
              <w:rPr>
                <w:rFonts w:ascii="Calibri" w:eastAsia="Calibri" w:hAnsi="Calibri" w:cs="Calibri"/>
                <w:b/>
                <w:color w:val="382F2D"/>
              </w:rPr>
            </w:pPr>
          </w:p>
          <w:p w14:paraId="0B3D94D1" w14:textId="77777777" w:rsidR="00587EFB" w:rsidRDefault="00587EFB">
            <w:pPr>
              <w:widowControl w:val="0"/>
              <w:spacing w:line="240" w:lineRule="auto"/>
              <w:rPr>
                <w:rFonts w:ascii="Calibri" w:eastAsia="Calibri" w:hAnsi="Calibri" w:cs="Calibri"/>
                <w:b/>
                <w:color w:val="382F2D"/>
              </w:rPr>
            </w:pPr>
          </w:p>
          <w:p w14:paraId="5482BE03" w14:textId="77777777" w:rsidR="00587EFB" w:rsidRDefault="00587EFB">
            <w:pPr>
              <w:widowControl w:val="0"/>
              <w:spacing w:line="240" w:lineRule="auto"/>
              <w:rPr>
                <w:rFonts w:ascii="Calibri" w:eastAsia="Calibri" w:hAnsi="Calibri" w:cs="Calibri"/>
                <w:b/>
                <w:color w:val="382F2D"/>
              </w:rPr>
            </w:pPr>
          </w:p>
          <w:p w14:paraId="36C059C0" w14:textId="77777777" w:rsidR="00587EFB" w:rsidRDefault="00587EFB">
            <w:pPr>
              <w:widowControl w:val="0"/>
              <w:spacing w:line="240" w:lineRule="auto"/>
              <w:rPr>
                <w:rFonts w:ascii="Calibri" w:eastAsia="Calibri" w:hAnsi="Calibri" w:cs="Calibri"/>
                <w:b/>
                <w:color w:val="382F2D"/>
              </w:rPr>
            </w:pPr>
          </w:p>
        </w:tc>
      </w:tr>
    </w:tbl>
    <w:p w14:paraId="08A903CC" w14:textId="77777777" w:rsidR="00587EFB" w:rsidRDefault="00000000">
      <w:pPr>
        <w:rPr>
          <w:rFonts w:ascii="Calibri" w:eastAsia="Calibri" w:hAnsi="Calibri" w:cs="Calibri"/>
          <w:b/>
        </w:rPr>
      </w:pPr>
      <w:r>
        <w:rPr>
          <w:rFonts w:ascii="Calibri" w:eastAsia="Calibri" w:hAnsi="Calibri" w:cs="Calibri"/>
          <w:b/>
        </w:rPr>
        <w:t xml:space="preserve">Notes: </w:t>
      </w:r>
    </w:p>
    <w:p w14:paraId="57034CB3" w14:textId="77777777" w:rsidR="00587EFB" w:rsidRDefault="00000000">
      <w:pPr>
        <w:rPr>
          <w:rFonts w:ascii="Calibri" w:eastAsia="Calibri" w:hAnsi="Calibri" w:cs="Calibri"/>
        </w:rPr>
      </w:pPr>
      <w:r>
        <w:rPr>
          <w:rFonts w:ascii="Calibri" w:eastAsia="Calibri" w:hAnsi="Calibri" w:cs="Calibri"/>
        </w:rPr>
        <w:t>kWh = kilowatt hour, a standard measure of energy</w:t>
      </w:r>
    </w:p>
    <w:p w14:paraId="34A25395" w14:textId="77777777" w:rsidR="00587EFB" w:rsidRDefault="00000000">
      <w:pPr>
        <w:pStyle w:val="Heading1"/>
      </w:pPr>
      <w:bookmarkStart w:id="3" w:name="_1rid4r5ibjuj" w:colFirst="0" w:colLast="0"/>
      <w:bookmarkEnd w:id="3"/>
      <w:r>
        <w:t>The Big Question</w:t>
      </w:r>
    </w:p>
    <w:p w14:paraId="526D4BD3" w14:textId="77777777" w:rsidR="00587EFB" w:rsidRDefault="00000000">
      <w:pPr>
        <w:rPr>
          <w:rFonts w:ascii="Calibri" w:eastAsia="Calibri" w:hAnsi="Calibri" w:cs="Calibri"/>
        </w:rPr>
      </w:pPr>
      <w:r>
        <w:rPr>
          <w:rFonts w:ascii="Calibri" w:eastAsia="Calibri" w:hAnsi="Calibri" w:cs="Calibri"/>
        </w:rPr>
        <w:t>How do analysts and managers contribute to designing and implementing climate solutions?</w:t>
      </w:r>
    </w:p>
    <w:p w14:paraId="4602CF8B" w14:textId="77777777" w:rsidR="00587EFB" w:rsidRDefault="00587EFB">
      <w:pPr>
        <w:rPr>
          <w:rFonts w:ascii="Calibri" w:eastAsia="Calibri" w:hAnsi="Calibri" w:cs="Calibri"/>
        </w:rPr>
      </w:pPr>
    </w:p>
    <w:p w14:paraId="74E0E4EE" w14:textId="77777777" w:rsidR="00587EFB" w:rsidRDefault="00000000">
      <w:pPr>
        <w:pStyle w:val="Heading1"/>
      </w:pPr>
      <w:bookmarkStart w:id="4" w:name="_krdxptv3v5c6" w:colFirst="0" w:colLast="0"/>
      <w:bookmarkEnd w:id="4"/>
      <w:r>
        <w:t>My Climate Goals</w:t>
      </w:r>
    </w:p>
    <w:p w14:paraId="72BB6BB4" w14:textId="77777777" w:rsidR="00587EFB" w:rsidRDefault="00000000">
      <w:pPr>
        <w:rPr>
          <w:rFonts w:ascii="Calibri" w:eastAsia="Calibri" w:hAnsi="Calibri" w:cs="Calibri"/>
        </w:rPr>
      </w:pPr>
      <w:r>
        <w:rPr>
          <w:rFonts w:ascii="Calibri" w:eastAsia="Calibri" w:hAnsi="Calibri" w:cs="Calibri"/>
        </w:rPr>
        <w:t>When you complete this lesson, you’ll be able to</w:t>
      </w:r>
    </w:p>
    <w:p w14:paraId="1B1FD227" w14:textId="77777777" w:rsidR="00587EFB" w:rsidRDefault="00000000">
      <w:pPr>
        <w:numPr>
          <w:ilvl w:val="0"/>
          <w:numId w:val="3"/>
        </w:numPr>
        <w:rPr>
          <w:rFonts w:ascii="Calibri" w:eastAsia="Calibri" w:hAnsi="Calibri" w:cs="Calibri"/>
        </w:rPr>
      </w:pPr>
      <w:r>
        <w:rPr>
          <w:rFonts w:ascii="Calibri" w:eastAsia="Calibri" w:hAnsi="Calibri" w:cs="Calibri"/>
        </w:rPr>
        <w:t>Explore how analysts and managers contribute to climate-critical solutions across key technology solutions</w:t>
      </w:r>
    </w:p>
    <w:p w14:paraId="2ECDDC17" w14:textId="77777777" w:rsidR="00587EFB" w:rsidRDefault="00000000">
      <w:pPr>
        <w:numPr>
          <w:ilvl w:val="0"/>
          <w:numId w:val="3"/>
        </w:numPr>
        <w:rPr>
          <w:rFonts w:ascii="Calibri" w:eastAsia="Calibri" w:hAnsi="Calibri" w:cs="Calibri"/>
        </w:rPr>
      </w:pPr>
      <w:r>
        <w:rPr>
          <w:rFonts w:ascii="Calibri" w:eastAsia="Calibri" w:hAnsi="Calibri" w:cs="Calibri"/>
        </w:rPr>
        <w:t>Identify the skills, training, and experience needed to work in analyst and management roles in the field of clean energy</w:t>
      </w:r>
    </w:p>
    <w:p w14:paraId="2A81217E" w14:textId="0B578D99" w:rsidR="00587EFB" w:rsidRDefault="00000000">
      <w:pPr>
        <w:numPr>
          <w:ilvl w:val="0"/>
          <w:numId w:val="3"/>
        </w:numPr>
        <w:rPr>
          <w:rFonts w:ascii="Calibri" w:eastAsia="Calibri" w:hAnsi="Calibri" w:cs="Calibri"/>
        </w:rPr>
      </w:pPr>
      <w:r>
        <w:rPr>
          <w:rFonts w:ascii="Calibri" w:eastAsia="Calibri" w:hAnsi="Calibri" w:cs="Calibri"/>
        </w:rPr>
        <w:t>Discuss which aspects of a career as an analyst or manager are aligned with your skills, interests, and desired work environment</w:t>
      </w:r>
    </w:p>
    <w:p w14:paraId="36EEAF06" w14:textId="77777777" w:rsidR="00587EFB" w:rsidRDefault="00587EFB"/>
    <w:p w14:paraId="7DBD4142" w14:textId="77777777" w:rsidR="00587EFB" w:rsidRDefault="00000000">
      <w:pPr>
        <w:rPr>
          <w:rFonts w:ascii="Calibri" w:eastAsia="Calibri" w:hAnsi="Calibri" w:cs="Calibri"/>
          <w:b/>
        </w:rPr>
      </w:pPr>
      <w:r>
        <w:rPr>
          <w:rFonts w:ascii="Calibri" w:eastAsia="Calibri" w:hAnsi="Calibri" w:cs="Calibri"/>
          <w:b/>
        </w:rPr>
        <w:t>Notes: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87EFB" w14:paraId="3179B406"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607D7723" w14:textId="77777777" w:rsidR="00587EFB" w:rsidRDefault="00587EFB">
            <w:pPr>
              <w:widowControl w:val="0"/>
              <w:spacing w:line="240" w:lineRule="auto"/>
              <w:rPr>
                <w:rFonts w:ascii="Calibri" w:eastAsia="Calibri" w:hAnsi="Calibri" w:cs="Calibri"/>
                <w:b/>
                <w:color w:val="382F2D"/>
              </w:rPr>
            </w:pPr>
          </w:p>
          <w:p w14:paraId="485064CA" w14:textId="77777777" w:rsidR="00587EFB" w:rsidRDefault="00587EFB">
            <w:pPr>
              <w:widowControl w:val="0"/>
              <w:spacing w:line="240" w:lineRule="auto"/>
              <w:rPr>
                <w:rFonts w:ascii="Calibri" w:eastAsia="Calibri" w:hAnsi="Calibri" w:cs="Calibri"/>
                <w:b/>
                <w:color w:val="382F2D"/>
              </w:rPr>
            </w:pPr>
          </w:p>
          <w:p w14:paraId="4F376283" w14:textId="77777777" w:rsidR="00587EFB" w:rsidRDefault="00587EFB">
            <w:pPr>
              <w:widowControl w:val="0"/>
              <w:spacing w:line="240" w:lineRule="auto"/>
              <w:rPr>
                <w:rFonts w:ascii="Calibri" w:eastAsia="Calibri" w:hAnsi="Calibri" w:cs="Calibri"/>
                <w:b/>
                <w:color w:val="382F2D"/>
              </w:rPr>
            </w:pPr>
          </w:p>
          <w:p w14:paraId="1ACB2039" w14:textId="77777777" w:rsidR="00587EFB" w:rsidRDefault="00587EFB">
            <w:pPr>
              <w:widowControl w:val="0"/>
              <w:spacing w:line="240" w:lineRule="auto"/>
              <w:rPr>
                <w:rFonts w:ascii="Calibri" w:eastAsia="Calibri" w:hAnsi="Calibri" w:cs="Calibri"/>
                <w:b/>
                <w:color w:val="382F2D"/>
              </w:rPr>
            </w:pPr>
          </w:p>
          <w:p w14:paraId="7D9FDC02" w14:textId="77777777" w:rsidR="00587EFB" w:rsidRDefault="00587EFB">
            <w:pPr>
              <w:widowControl w:val="0"/>
              <w:spacing w:line="240" w:lineRule="auto"/>
              <w:rPr>
                <w:rFonts w:ascii="Calibri" w:eastAsia="Calibri" w:hAnsi="Calibri" w:cs="Calibri"/>
                <w:b/>
                <w:color w:val="382F2D"/>
              </w:rPr>
            </w:pPr>
          </w:p>
          <w:p w14:paraId="78C8267E" w14:textId="77777777" w:rsidR="00587EFB" w:rsidRDefault="00587EFB">
            <w:pPr>
              <w:widowControl w:val="0"/>
              <w:spacing w:line="240" w:lineRule="auto"/>
              <w:rPr>
                <w:rFonts w:ascii="Calibri" w:eastAsia="Calibri" w:hAnsi="Calibri" w:cs="Calibri"/>
                <w:b/>
                <w:color w:val="382F2D"/>
              </w:rPr>
            </w:pPr>
          </w:p>
        </w:tc>
      </w:tr>
    </w:tbl>
    <w:p w14:paraId="24FC1496" w14:textId="77777777" w:rsidR="00587EFB" w:rsidRDefault="00587EFB">
      <w:pPr>
        <w:rPr>
          <w:rFonts w:ascii="Calibri" w:eastAsia="Calibri" w:hAnsi="Calibri" w:cs="Calibri"/>
          <w:b/>
        </w:rPr>
      </w:pPr>
    </w:p>
    <w:p w14:paraId="75AE8020" w14:textId="77777777" w:rsidR="00587EFB" w:rsidRDefault="00000000">
      <w:r>
        <w:br w:type="page"/>
      </w:r>
    </w:p>
    <w:p w14:paraId="42765053" w14:textId="77777777" w:rsidR="00587EFB" w:rsidRDefault="00000000">
      <w:pPr>
        <w:pStyle w:val="Title"/>
        <w:rPr>
          <w:sz w:val="21"/>
          <w:szCs w:val="21"/>
        </w:rPr>
      </w:pPr>
      <w:bookmarkStart w:id="5" w:name="_dd8br5e73vh" w:colFirst="0" w:colLast="0"/>
      <w:bookmarkEnd w:id="5"/>
      <w:r>
        <w:lastRenderedPageBreak/>
        <w:t>Project Back on Track</w:t>
      </w:r>
      <w:r>
        <w:rPr>
          <w:sz w:val="21"/>
          <w:szCs w:val="21"/>
        </w:rPr>
        <w:t xml:space="preserve"> </w:t>
      </w:r>
    </w:p>
    <w:p w14:paraId="4FF44E01" w14:textId="77777777" w:rsidR="00587EFB" w:rsidRDefault="00000000">
      <w:pPr>
        <w:pStyle w:val="Heading1"/>
      </w:pPr>
      <w:bookmarkStart w:id="6" w:name="_qpmdaw90yb44" w:colFirst="0" w:colLast="0"/>
      <w:bookmarkEnd w:id="6"/>
      <w:r>
        <w:t>Instructions</w:t>
      </w:r>
    </w:p>
    <w:p w14:paraId="6A614BA3" w14:textId="77777777" w:rsidR="00587EFB" w:rsidRDefault="00000000">
      <w:pPr>
        <w:widowControl w:val="0"/>
        <w:spacing w:line="240" w:lineRule="auto"/>
        <w:rPr>
          <w:rFonts w:ascii="Calibri" w:eastAsia="Calibri" w:hAnsi="Calibri" w:cs="Calibri"/>
          <w:sz w:val="16"/>
          <w:szCs w:val="16"/>
        </w:rPr>
      </w:pPr>
      <w:r>
        <w:rPr>
          <w:rFonts w:ascii="Calibri" w:eastAsia="Calibri" w:hAnsi="Calibri" w:cs="Calibri"/>
          <w:color w:val="0E0E0E"/>
        </w:rPr>
        <w:t>You are managing a critical clean energy project for your town, but the project has been delayed. Analyze the data provided for your assigned project to identify the cause. Then, use the prompts below to create a plan to get the project back on track. Set a goal for your project, determine a communications plan, and identify any additional resources or adjustments needed to complete this project.</w:t>
      </w:r>
    </w:p>
    <w:p w14:paraId="319F8CCC" w14:textId="77777777" w:rsidR="00587EFB" w:rsidRDefault="00000000">
      <w:pPr>
        <w:pStyle w:val="Heading1"/>
      </w:pPr>
      <w:bookmarkStart w:id="7" w:name="_jyb5jb6f55ld" w:colFirst="0" w:colLast="0"/>
      <w:bookmarkEnd w:id="7"/>
      <w:r>
        <w:t>Project Planning Prompts</w:t>
      </w:r>
    </w:p>
    <w:p w14:paraId="50E94D1E" w14:textId="77777777" w:rsidR="00587EFB" w:rsidRDefault="00587EFB">
      <w:pPr>
        <w:rPr>
          <w:rFonts w:ascii="Calibri" w:eastAsia="Calibri" w:hAnsi="Calibri" w:cs="Calibri"/>
        </w:rPr>
      </w:pPr>
    </w:p>
    <w:p w14:paraId="21405E07" w14:textId="77777777" w:rsidR="00587EFB" w:rsidRDefault="00000000">
      <w:pPr>
        <w:rPr>
          <w:b/>
        </w:rPr>
      </w:pPr>
      <w:r>
        <w:rPr>
          <w:b/>
        </w:rPr>
        <w:t>What underlying challenges caused the delay or delays in your project?</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87EFB" w14:paraId="1A00AD09" w14:textId="77777777">
        <w:tc>
          <w:tcPr>
            <w:tcW w:w="9360" w:type="dxa"/>
            <w:tcMar>
              <w:top w:w="100" w:type="dxa"/>
              <w:left w:w="100" w:type="dxa"/>
              <w:bottom w:w="100" w:type="dxa"/>
              <w:right w:w="100" w:type="dxa"/>
            </w:tcMar>
          </w:tcPr>
          <w:p w14:paraId="3D63FC1F" w14:textId="77777777" w:rsidR="00587EFB" w:rsidRDefault="00587EFB">
            <w:pPr>
              <w:widowControl w:val="0"/>
              <w:pBdr>
                <w:top w:val="nil"/>
                <w:left w:val="nil"/>
                <w:bottom w:val="nil"/>
                <w:right w:val="nil"/>
                <w:between w:val="nil"/>
              </w:pBdr>
              <w:spacing w:line="240" w:lineRule="auto"/>
              <w:rPr>
                <w:rFonts w:ascii="Calibri" w:eastAsia="Calibri" w:hAnsi="Calibri" w:cs="Calibri"/>
                <w:b/>
                <w:color w:val="382F2D"/>
              </w:rPr>
            </w:pPr>
          </w:p>
          <w:p w14:paraId="3FCC1956" w14:textId="77777777" w:rsidR="00587EFB" w:rsidRDefault="00587EFB">
            <w:pPr>
              <w:widowControl w:val="0"/>
              <w:pBdr>
                <w:top w:val="nil"/>
                <w:left w:val="nil"/>
                <w:bottom w:val="nil"/>
                <w:right w:val="nil"/>
                <w:between w:val="nil"/>
              </w:pBdr>
              <w:spacing w:line="240" w:lineRule="auto"/>
              <w:rPr>
                <w:rFonts w:ascii="Calibri" w:eastAsia="Calibri" w:hAnsi="Calibri" w:cs="Calibri"/>
                <w:b/>
                <w:color w:val="382F2D"/>
              </w:rPr>
            </w:pPr>
          </w:p>
          <w:p w14:paraId="13F4DD8C" w14:textId="77777777" w:rsidR="00587EFB" w:rsidRDefault="00587EFB">
            <w:pPr>
              <w:widowControl w:val="0"/>
              <w:pBdr>
                <w:top w:val="nil"/>
                <w:left w:val="nil"/>
                <w:bottom w:val="nil"/>
                <w:right w:val="nil"/>
                <w:between w:val="nil"/>
              </w:pBdr>
              <w:spacing w:line="240" w:lineRule="auto"/>
              <w:rPr>
                <w:rFonts w:ascii="Calibri" w:eastAsia="Calibri" w:hAnsi="Calibri" w:cs="Calibri"/>
                <w:b/>
                <w:color w:val="382F2D"/>
              </w:rPr>
            </w:pPr>
          </w:p>
          <w:p w14:paraId="33E40D84" w14:textId="77777777" w:rsidR="00587EFB" w:rsidRDefault="00587EFB">
            <w:pPr>
              <w:widowControl w:val="0"/>
              <w:pBdr>
                <w:top w:val="nil"/>
                <w:left w:val="nil"/>
                <w:bottom w:val="nil"/>
                <w:right w:val="nil"/>
                <w:between w:val="nil"/>
              </w:pBdr>
              <w:spacing w:line="240" w:lineRule="auto"/>
              <w:rPr>
                <w:rFonts w:ascii="Calibri" w:eastAsia="Calibri" w:hAnsi="Calibri" w:cs="Calibri"/>
                <w:b/>
                <w:color w:val="382F2D"/>
              </w:rPr>
            </w:pPr>
          </w:p>
          <w:p w14:paraId="4EE749A2" w14:textId="77777777" w:rsidR="00587EFB" w:rsidRDefault="00587EFB">
            <w:pPr>
              <w:widowControl w:val="0"/>
              <w:pBdr>
                <w:top w:val="nil"/>
                <w:left w:val="nil"/>
                <w:bottom w:val="nil"/>
                <w:right w:val="nil"/>
                <w:between w:val="nil"/>
              </w:pBdr>
              <w:spacing w:line="240" w:lineRule="auto"/>
              <w:rPr>
                <w:rFonts w:ascii="Calibri" w:eastAsia="Calibri" w:hAnsi="Calibri" w:cs="Calibri"/>
                <w:b/>
                <w:color w:val="382F2D"/>
              </w:rPr>
            </w:pPr>
          </w:p>
        </w:tc>
      </w:tr>
    </w:tbl>
    <w:p w14:paraId="26FAFC4D" w14:textId="77777777" w:rsidR="00587EFB" w:rsidRDefault="00587EFB"/>
    <w:p w14:paraId="05ADDB23" w14:textId="77777777" w:rsidR="00587EFB" w:rsidRDefault="00000000">
      <w:r>
        <w:rPr>
          <w:b/>
        </w:rPr>
        <w:t>What is your new project goal, and what steps will you take to achieve it?</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87EFB" w14:paraId="34A59935" w14:textId="77777777">
        <w:tc>
          <w:tcPr>
            <w:tcW w:w="9360" w:type="dxa"/>
            <w:tcMar>
              <w:top w:w="100" w:type="dxa"/>
              <w:left w:w="100" w:type="dxa"/>
              <w:bottom w:w="100" w:type="dxa"/>
              <w:right w:w="100" w:type="dxa"/>
            </w:tcMar>
          </w:tcPr>
          <w:p w14:paraId="79BC73ED" w14:textId="77777777" w:rsidR="00587EFB" w:rsidRDefault="00587EFB">
            <w:pPr>
              <w:widowControl w:val="0"/>
              <w:pBdr>
                <w:top w:val="nil"/>
                <w:left w:val="nil"/>
                <w:bottom w:val="nil"/>
                <w:right w:val="nil"/>
                <w:between w:val="nil"/>
              </w:pBdr>
              <w:spacing w:line="240" w:lineRule="auto"/>
              <w:rPr>
                <w:rFonts w:ascii="Calibri" w:eastAsia="Calibri" w:hAnsi="Calibri" w:cs="Calibri"/>
                <w:b/>
                <w:color w:val="382F2D"/>
              </w:rPr>
            </w:pPr>
          </w:p>
          <w:p w14:paraId="4DB83D5D" w14:textId="77777777" w:rsidR="00587EFB" w:rsidRDefault="00587EFB">
            <w:pPr>
              <w:widowControl w:val="0"/>
              <w:pBdr>
                <w:top w:val="nil"/>
                <w:left w:val="nil"/>
                <w:bottom w:val="nil"/>
                <w:right w:val="nil"/>
                <w:between w:val="nil"/>
              </w:pBdr>
              <w:spacing w:line="240" w:lineRule="auto"/>
              <w:rPr>
                <w:rFonts w:ascii="Calibri" w:eastAsia="Calibri" w:hAnsi="Calibri" w:cs="Calibri"/>
                <w:b/>
                <w:color w:val="382F2D"/>
              </w:rPr>
            </w:pPr>
          </w:p>
          <w:p w14:paraId="3016F2C6" w14:textId="77777777" w:rsidR="00587EFB" w:rsidRDefault="00587EFB">
            <w:pPr>
              <w:widowControl w:val="0"/>
              <w:pBdr>
                <w:top w:val="nil"/>
                <w:left w:val="nil"/>
                <w:bottom w:val="nil"/>
                <w:right w:val="nil"/>
                <w:between w:val="nil"/>
              </w:pBdr>
              <w:spacing w:line="240" w:lineRule="auto"/>
              <w:rPr>
                <w:rFonts w:ascii="Calibri" w:eastAsia="Calibri" w:hAnsi="Calibri" w:cs="Calibri"/>
                <w:b/>
                <w:color w:val="382F2D"/>
              </w:rPr>
            </w:pPr>
          </w:p>
          <w:p w14:paraId="7B6C7589" w14:textId="77777777" w:rsidR="00587EFB" w:rsidRDefault="00587EFB">
            <w:pPr>
              <w:widowControl w:val="0"/>
              <w:pBdr>
                <w:top w:val="nil"/>
                <w:left w:val="nil"/>
                <w:bottom w:val="nil"/>
                <w:right w:val="nil"/>
                <w:between w:val="nil"/>
              </w:pBdr>
              <w:spacing w:line="240" w:lineRule="auto"/>
              <w:rPr>
                <w:rFonts w:ascii="Calibri" w:eastAsia="Calibri" w:hAnsi="Calibri" w:cs="Calibri"/>
                <w:b/>
                <w:color w:val="382F2D"/>
              </w:rPr>
            </w:pPr>
          </w:p>
          <w:p w14:paraId="0AE60049" w14:textId="77777777" w:rsidR="00587EFB" w:rsidRDefault="00587EFB">
            <w:pPr>
              <w:widowControl w:val="0"/>
              <w:pBdr>
                <w:top w:val="nil"/>
                <w:left w:val="nil"/>
                <w:bottom w:val="nil"/>
                <w:right w:val="nil"/>
                <w:between w:val="nil"/>
              </w:pBdr>
              <w:spacing w:line="240" w:lineRule="auto"/>
              <w:rPr>
                <w:rFonts w:ascii="Calibri" w:eastAsia="Calibri" w:hAnsi="Calibri" w:cs="Calibri"/>
                <w:b/>
                <w:color w:val="382F2D"/>
              </w:rPr>
            </w:pPr>
          </w:p>
        </w:tc>
      </w:tr>
    </w:tbl>
    <w:p w14:paraId="4FF351EE" w14:textId="77777777" w:rsidR="00587EFB" w:rsidRDefault="00587EFB"/>
    <w:p w14:paraId="449B02D5" w14:textId="77777777" w:rsidR="00587EFB" w:rsidRDefault="00000000">
      <w:r>
        <w:rPr>
          <w:b/>
        </w:rPr>
        <w:t>Who do you need to communicate with, and what do you need to communicate?</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87EFB" w14:paraId="7CFBCCE8" w14:textId="77777777">
        <w:tc>
          <w:tcPr>
            <w:tcW w:w="9360" w:type="dxa"/>
            <w:tcMar>
              <w:top w:w="100" w:type="dxa"/>
              <w:left w:w="100" w:type="dxa"/>
              <w:bottom w:w="100" w:type="dxa"/>
              <w:right w:w="100" w:type="dxa"/>
            </w:tcMar>
          </w:tcPr>
          <w:p w14:paraId="09C88A63" w14:textId="77777777" w:rsidR="00587EFB" w:rsidRDefault="00587EFB">
            <w:pPr>
              <w:widowControl w:val="0"/>
              <w:spacing w:line="240" w:lineRule="auto"/>
              <w:rPr>
                <w:rFonts w:ascii="Calibri" w:eastAsia="Calibri" w:hAnsi="Calibri" w:cs="Calibri"/>
                <w:b/>
                <w:color w:val="382F2D"/>
              </w:rPr>
            </w:pPr>
          </w:p>
          <w:p w14:paraId="6D71A5BE" w14:textId="77777777" w:rsidR="00587EFB" w:rsidRDefault="00587EFB">
            <w:pPr>
              <w:widowControl w:val="0"/>
              <w:spacing w:line="240" w:lineRule="auto"/>
              <w:rPr>
                <w:rFonts w:ascii="Calibri" w:eastAsia="Calibri" w:hAnsi="Calibri" w:cs="Calibri"/>
                <w:b/>
                <w:color w:val="382F2D"/>
              </w:rPr>
            </w:pPr>
          </w:p>
          <w:p w14:paraId="3BF0698D" w14:textId="77777777" w:rsidR="00587EFB" w:rsidRDefault="00587EFB">
            <w:pPr>
              <w:widowControl w:val="0"/>
              <w:spacing w:line="240" w:lineRule="auto"/>
              <w:rPr>
                <w:rFonts w:ascii="Calibri" w:eastAsia="Calibri" w:hAnsi="Calibri" w:cs="Calibri"/>
                <w:b/>
                <w:color w:val="382F2D"/>
              </w:rPr>
            </w:pPr>
          </w:p>
          <w:p w14:paraId="110E25E9" w14:textId="77777777" w:rsidR="00587EFB" w:rsidRDefault="00587EFB">
            <w:pPr>
              <w:widowControl w:val="0"/>
              <w:spacing w:line="240" w:lineRule="auto"/>
              <w:rPr>
                <w:rFonts w:ascii="Calibri" w:eastAsia="Calibri" w:hAnsi="Calibri" w:cs="Calibri"/>
                <w:b/>
                <w:color w:val="382F2D"/>
              </w:rPr>
            </w:pPr>
          </w:p>
          <w:p w14:paraId="66D10D65" w14:textId="77777777" w:rsidR="00587EFB" w:rsidRDefault="00587EFB">
            <w:pPr>
              <w:widowControl w:val="0"/>
              <w:spacing w:line="240" w:lineRule="auto"/>
              <w:rPr>
                <w:rFonts w:ascii="Calibri" w:eastAsia="Calibri" w:hAnsi="Calibri" w:cs="Calibri"/>
                <w:b/>
                <w:color w:val="382F2D"/>
              </w:rPr>
            </w:pPr>
          </w:p>
        </w:tc>
      </w:tr>
    </w:tbl>
    <w:p w14:paraId="62F0CBBA" w14:textId="77777777" w:rsidR="00587EFB" w:rsidRDefault="00587EFB">
      <w:pPr>
        <w:rPr>
          <w:b/>
        </w:rPr>
      </w:pPr>
    </w:p>
    <w:p w14:paraId="4AC48A8B" w14:textId="77777777" w:rsidR="00587EFB" w:rsidRDefault="00000000">
      <w:pPr>
        <w:rPr>
          <w:b/>
        </w:rPr>
      </w:pPr>
      <w:r>
        <w:rPr>
          <w:b/>
        </w:rPr>
        <w:t>What additional resources do you need? What adjustments must be made?</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87EFB" w14:paraId="324F1015" w14:textId="77777777">
        <w:tc>
          <w:tcPr>
            <w:tcW w:w="9360" w:type="dxa"/>
            <w:tcMar>
              <w:top w:w="100" w:type="dxa"/>
              <w:left w:w="100" w:type="dxa"/>
              <w:bottom w:w="100" w:type="dxa"/>
              <w:right w:w="100" w:type="dxa"/>
            </w:tcMar>
          </w:tcPr>
          <w:p w14:paraId="7103C684" w14:textId="77777777" w:rsidR="00587EFB" w:rsidRDefault="00587EFB">
            <w:pPr>
              <w:widowControl w:val="0"/>
              <w:spacing w:line="240" w:lineRule="auto"/>
              <w:rPr>
                <w:rFonts w:ascii="Calibri" w:eastAsia="Calibri" w:hAnsi="Calibri" w:cs="Calibri"/>
                <w:b/>
                <w:color w:val="382F2D"/>
              </w:rPr>
            </w:pPr>
          </w:p>
          <w:p w14:paraId="38E3B5DB" w14:textId="77777777" w:rsidR="00587EFB" w:rsidRDefault="00587EFB">
            <w:pPr>
              <w:widowControl w:val="0"/>
              <w:spacing w:line="240" w:lineRule="auto"/>
              <w:rPr>
                <w:rFonts w:ascii="Calibri" w:eastAsia="Calibri" w:hAnsi="Calibri" w:cs="Calibri"/>
                <w:b/>
                <w:color w:val="382F2D"/>
              </w:rPr>
            </w:pPr>
          </w:p>
          <w:p w14:paraId="12C46ECC" w14:textId="77777777" w:rsidR="00587EFB" w:rsidRDefault="00587EFB">
            <w:pPr>
              <w:widowControl w:val="0"/>
              <w:spacing w:line="240" w:lineRule="auto"/>
              <w:rPr>
                <w:rFonts w:ascii="Calibri" w:eastAsia="Calibri" w:hAnsi="Calibri" w:cs="Calibri"/>
                <w:b/>
                <w:color w:val="382F2D"/>
              </w:rPr>
            </w:pPr>
          </w:p>
          <w:p w14:paraId="14DB5297" w14:textId="77777777" w:rsidR="00587EFB" w:rsidRDefault="00587EFB">
            <w:pPr>
              <w:widowControl w:val="0"/>
              <w:spacing w:line="240" w:lineRule="auto"/>
              <w:rPr>
                <w:rFonts w:ascii="Calibri" w:eastAsia="Calibri" w:hAnsi="Calibri" w:cs="Calibri"/>
                <w:b/>
                <w:color w:val="382F2D"/>
              </w:rPr>
            </w:pPr>
          </w:p>
          <w:p w14:paraId="3CFC3376" w14:textId="77777777" w:rsidR="00587EFB" w:rsidRDefault="00587EFB">
            <w:pPr>
              <w:widowControl w:val="0"/>
              <w:spacing w:line="240" w:lineRule="auto"/>
              <w:rPr>
                <w:rFonts w:ascii="Calibri" w:eastAsia="Calibri" w:hAnsi="Calibri" w:cs="Calibri"/>
                <w:b/>
                <w:color w:val="382F2D"/>
              </w:rPr>
            </w:pPr>
          </w:p>
        </w:tc>
      </w:tr>
    </w:tbl>
    <w:p w14:paraId="1E28C3C8" w14:textId="77777777" w:rsidR="00587EFB" w:rsidRDefault="00000000">
      <w:pPr>
        <w:pStyle w:val="Heading1"/>
      </w:pPr>
      <w:bookmarkStart w:id="8" w:name="_o4f8bmaumw7z" w:colFirst="0" w:colLast="0"/>
      <w:bookmarkEnd w:id="8"/>
      <w:r>
        <w:lastRenderedPageBreak/>
        <w:t>Community Solar Installation</w:t>
      </w:r>
    </w:p>
    <w:p w14:paraId="1CEB9471" w14:textId="77777777" w:rsidR="00587EFB" w:rsidRDefault="00000000">
      <w:pPr>
        <w:pStyle w:val="Heading2"/>
      </w:pPr>
      <w:bookmarkStart w:id="9" w:name="_kn7rcjwfelib" w:colFirst="0" w:colLast="0"/>
      <w:bookmarkEnd w:id="9"/>
      <w:r>
        <w:t>Group 1</w:t>
      </w:r>
    </w:p>
    <w:p w14:paraId="14AA8327" w14:textId="77777777" w:rsidR="00587EFB" w:rsidRDefault="00000000">
      <w:pPr>
        <w:widowControl w:val="0"/>
        <w:spacing w:line="240" w:lineRule="auto"/>
        <w:rPr>
          <w:rFonts w:ascii="Calibri" w:eastAsia="Calibri" w:hAnsi="Calibri" w:cs="Calibri"/>
          <w:color w:val="0E0E0E"/>
        </w:rPr>
      </w:pPr>
      <w:r>
        <w:rPr>
          <w:rFonts w:ascii="Calibri" w:eastAsia="Calibri" w:hAnsi="Calibri" w:cs="Calibri"/>
          <w:color w:val="0E0E0E"/>
        </w:rPr>
        <w:t>You are managing a project to install a community solar array to supply power to several public buildings in the area. The project has encountered delays due to unexpected equipment delivery issues and rising material costs. It is currently behind schedule and over budget. Community members are starting to get angry, and the city has been receiving complaints about disruptions caused by the delay.</w:t>
      </w:r>
    </w:p>
    <w:p w14:paraId="6C76294F" w14:textId="77777777" w:rsidR="00587EFB" w:rsidRDefault="00587EFB">
      <w:pPr>
        <w:widowControl w:val="0"/>
        <w:spacing w:line="240" w:lineRule="auto"/>
        <w:rPr>
          <w:rFonts w:ascii="Calibri" w:eastAsia="Calibri" w:hAnsi="Calibri" w:cs="Calibri"/>
          <w:color w:val="0E0E0E"/>
        </w:rPr>
      </w:pPr>
    </w:p>
    <w:p w14:paraId="0C1BBA1B" w14:textId="77777777" w:rsidR="00587EFB" w:rsidRDefault="00000000">
      <w:pPr>
        <w:widowControl w:val="0"/>
        <w:spacing w:before="120" w:line="240" w:lineRule="auto"/>
        <w:rPr>
          <w:rFonts w:ascii="Calibri" w:eastAsia="Calibri" w:hAnsi="Calibri" w:cs="Calibri"/>
        </w:rPr>
      </w:pPr>
      <w:r>
        <w:rPr>
          <w:rFonts w:ascii="Calibri" w:eastAsia="Calibri" w:hAnsi="Calibri" w:cs="Calibri"/>
          <w:b/>
          <w:color w:val="0E0E0E"/>
        </w:rPr>
        <w:t>Original deadline:</w:t>
      </w:r>
      <w:r>
        <w:rPr>
          <w:rFonts w:ascii="Calibri" w:eastAsia="Calibri" w:hAnsi="Calibri" w:cs="Calibri"/>
          <w:color w:val="0E0E0E"/>
        </w:rPr>
        <w:t xml:space="preserve"> March 1 | </w:t>
      </w:r>
      <w:r>
        <w:rPr>
          <w:rFonts w:ascii="Calibri" w:eastAsia="Calibri" w:hAnsi="Calibri" w:cs="Calibri"/>
          <w:b/>
          <w:color w:val="0E0E0E"/>
        </w:rPr>
        <w:t>Expected completion date:</w:t>
      </w:r>
      <w:r>
        <w:rPr>
          <w:rFonts w:ascii="Calibri" w:eastAsia="Calibri" w:hAnsi="Calibri" w:cs="Calibri"/>
          <w:color w:val="0E0E0E"/>
        </w:rPr>
        <w:t xml:space="preserve"> April 15</w:t>
      </w:r>
    </w:p>
    <w:p w14:paraId="1EBF61C5" w14:textId="77777777" w:rsidR="00587EFB" w:rsidRDefault="00000000">
      <w:pPr>
        <w:widowControl w:val="0"/>
        <w:numPr>
          <w:ilvl w:val="0"/>
          <w:numId w:val="5"/>
        </w:numPr>
        <w:spacing w:before="120" w:line="240" w:lineRule="auto"/>
        <w:ind w:left="450" w:hanging="310"/>
        <w:rPr>
          <w:rFonts w:ascii="Arial" w:eastAsia="Arial" w:hAnsi="Arial" w:cs="Arial"/>
          <w:b/>
        </w:rPr>
      </w:pPr>
      <w:r>
        <w:rPr>
          <w:rFonts w:ascii="Calibri" w:eastAsia="Calibri" w:hAnsi="Calibri" w:cs="Calibri"/>
          <w:b/>
          <w:color w:val="0E0E0E"/>
        </w:rPr>
        <w:t>Cause of delay:</w:t>
      </w:r>
      <w:r>
        <w:rPr>
          <w:rFonts w:ascii="Calibri" w:eastAsia="Calibri" w:hAnsi="Calibri" w:cs="Calibri"/>
          <w:color w:val="0E0E0E"/>
        </w:rPr>
        <w:t xml:space="preserve"> Supplier delays</w:t>
      </w:r>
    </w:p>
    <w:p w14:paraId="2F1692BE" w14:textId="77777777" w:rsidR="00587EFB" w:rsidRDefault="00000000">
      <w:pPr>
        <w:widowControl w:val="0"/>
        <w:numPr>
          <w:ilvl w:val="1"/>
          <w:numId w:val="5"/>
        </w:numPr>
        <w:spacing w:before="120" w:line="240" w:lineRule="auto"/>
        <w:rPr>
          <w:rFonts w:ascii="Arial" w:eastAsia="Arial" w:hAnsi="Arial" w:cs="Arial"/>
          <w:b/>
        </w:rPr>
      </w:pPr>
      <w:r>
        <w:rPr>
          <w:rFonts w:ascii="Calibri" w:eastAsia="Calibri" w:hAnsi="Calibri" w:cs="Calibri"/>
        </w:rPr>
        <w:t>Solar panels were expected in December but delivered in January</w:t>
      </w:r>
    </w:p>
    <w:p w14:paraId="10084424" w14:textId="77777777" w:rsidR="00587EFB" w:rsidRDefault="00000000">
      <w:pPr>
        <w:widowControl w:val="0"/>
        <w:numPr>
          <w:ilvl w:val="1"/>
          <w:numId w:val="5"/>
        </w:numPr>
        <w:spacing w:before="120" w:line="240" w:lineRule="auto"/>
        <w:rPr>
          <w:rFonts w:ascii="Arial" w:eastAsia="Arial" w:hAnsi="Arial" w:cs="Arial"/>
          <w:b/>
        </w:rPr>
      </w:pPr>
      <w:r>
        <w:rPr>
          <w:rFonts w:ascii="Calibri" w:eastAsia="Calibri" w:hAnsi="Calibri" w:cs="Calibri"/>
        </w:rPr>
        <w:t>Installation was scheduled to begin in February and was delayed until March due to missing components</w:t>
      </w:r>
    </w:p>
    <w:p w14:paraId="282AC6A3" w14:textId="77777777" w:rsidR="00587EFB" w:rsidRDefault="00587EFB">
      <w:pPr>
        <w:widowControl w:val="0"/>
        <w:spacing w:before="120" w:line="240" w:lineRule="auto"/>
        <w:rPr>
          <w:rFonts w:ascii="Calibri" w:eastAsia="Calibri" w:hAnsi="Calibri" w:cs="Calibri"/>
          <w:b/>
          <w:color w:val="0E0E0E"/>
        </w:rPr>
      </w:pPr>
    </w:p>
    <w:p w14:paraId="0C131F7A" w14:textId="77777777" w:rsidR="00587EFB" w:rsidRDefault="00000000">
      <w:pPr>
        <w:widowControl w:val="0"/>
        <w:spacing w:before="120" w:line="240" w:lineRule="auto"/>
        <w:rPr>
          <w:rFonts w:ascii="Calibri" w:eastAsia="Calibri" w:hAnsi="Calibri" w:cs="Calibri"/>
        </w:rPr>
      </w:pPr>
      <w:r>
        <w:rPr>
          <w:rFonts w:ascii="Calibri" w:eastAsia="Calibri" w:hAnsi="Calibri" w:cs="Calibri"/>
          <w:b/>
          <w:color w:val="0E0E0E"/>
        </w:rPr>
        <w:t>Initial budget:</w:t>
      </w:r>
      <w:r>
        <w:rPr>
          <w:rFonts w:ascii="Calibri" w:eastAsia="Calibri" w:hAnsi="Calibri" w:cs="Calibri"/>
          <w:color w:val="0E0E0E"/>
        </w:rPr>
        <w:t xml:space="preserve"> $250,000 | </w:t>
      </w:r>
      <w:r>
        <w:rPr>
          <w:rFonts w:ascii="Calibri" w:eastAsia="Calibri" w:hAnsi="Calibri" w:cs="Calibri"/>
          <w:b/>
          <w:color w:val="0E0E0E"/>
        </w:rPr>
        <w:t>Current spending:</w:t>
      </w:r>
      <w:r>
        <w:rPr>
          <w:rFonts w:ascii="Calibri" w:eastAsia="Calibri" w:hAnsi="Calibri" w:cs="Calibri"/>
          <w:color w:val="0E0E0E"/>
        </w:rPr>
        <w:t xml:space="preserve"> $275,000</w:t>
      </w:r>
    </w:p>
    <w:p w14:paraId="54AB5101" w14:textId="77777777" w:rsidR="00587EFB" w:rsidRDefault="00000000">
      <w:pPr>
        <w:widowControl w:val="0"/>
        <w:numPr>
          <w:ilvl w:val="0"/>
          <w:numId w:val="5"/>
        </w:numPr>
        <w:spacing w:before="120" w:line="240" w:lineRule="auto"/>
        <w:ind w:left="450" w:hanging="310"/>
        <w:rPr>
          <w:rFonts w:ascii="Arial" w:eastAsia="Arial" w:hAnsi="Arial" w:cs="Arial"/>
          <w:b/>
        </w:rPr>
      </w:pPr>
      <w:r>
        <w:rPr>
          <w:rFonts w:ascii="Calibri" w:eastAsia="Calibri" w:hAnsi="Calibri" w:cs="Calibri"/>
          <w:b/>
          <w:color w:val="0E0E0E"/>
        </w:rPr>
        <w:t>Cost increases:</w:t>
      </w:r>
      <w:r>
        <w:rPr>
          <w:rFonts w:ascii="Calibri" w:eastAsia="Calibri" w:hAnsi="Calibri" w:cs="Calibri"/>
          <w:color w:val="0E0E0E"/>
        </w:rPr>
        <w:t xml:space="preserve"> Rising transportation costs and a 10 percent increase in solar panel prices from the original supplier quote</w:t>
      </w:r>
    </w:p>
    <w:p w14:paraId="4B4F6A5B" w14:textId="77777777" w:rsidR="00587EFB" w:rsidRDefault="00000000">
      <w:pPr>
        <w:widowControl w:val="0"/>
        <w:numPr>
          <w:ilvl w:val="0"/>
          <w:numId w:val="5"/>
        </w:numPr>
        <w:spacing w:before="120" w:line="240" w:lineRule="auto"/>
        <w:ind w:left="450" w:hanging="310"/>
        <w:rPr>
          <w:rFonts w:ascii="Arial" w:eastAsia="Arial" w:hAnsi="Arial" w:cs="Arial"/>
          <w:b/>
        </w:rPr>
      </w:pPr>
      <w:r>
        <w:rPr>
          <w:rFonts w:ascii="Calibri" w:eastAsia="Calibri" w:hAnsi="Calibri" w:cs="Calibri"/>
          <w:b/>
          <w:color w:val="0E0E0E"/>
        </w:rPr>
        <w:t>Potential savings:</w:t>
      </w:r>
      <w:r>
        <w:rPr>
          <w:rFonts w:ascii="Calibri" w:eastAsia="Calibri" w:hAnsi="Calibri" w:cs="Calibri"/>
          <w:color w:val="0E0E0E"/>
        </w:rPr>
        <w:t xml:space="preserve"> Alternative supplier with a 5 percent lower cost per panel but an additional two-week delay for orders</w:t>
      </w:r>
    </w:p>
    <w:p w14:paraId="40AFFA7A" w14:textId="77777777" w:rsidR="00587EFB" w:rsidRDefault="00587EFB">
      <w:pPr>
        <w:widowControl w:val="0"/>
        <w:spacing w:before="120" w:line="240" w:lineRule="auto"/>
        <w:rPr>
          <w:rFonts w:ascii="Calibri" w:eastAsia="Calibri" w:hAnsi="Calibri" w:cs="Calibri"/>
          <w:b/>
          <w:color w:val="0E0E0E"/>
        </w:rPr>
      </w:pPr>
    </w:p>
    <w:p w14:paraId="3A28F6DC" w14:textId="77777777" w:rsidR="00587EFB" w:rsidRDefault="00000000">
      <w:pPr>
        <w:widowControl w:val="0"/>
        <w:spacing w:before="120" w:line="240" w:lineRule="auto"/>
        <w:rPr>
          <w:rFonts w:ascii="Calibri" w:eastAsia="Calibri" w:hAnsi="Calibri" w:cs="Calibri"/>
          <w:color w:val="0E0E0E"/>
        </w:rPr>
      </w:pPr>
      <w:r>
        <w:rPr>
          <w:rFonts w:ascii="Calibri" w:eastAsia="Calibri" w:hAnsi="Calibri" w:cs="Calibri"/>
          <w:b/>
          <w:color w:val="0E0E0E"/>
        </w:rPr>
        <w:t>Stakeholder feedback:</w:t>
      </w:r>
    </w:p>
    <w:p w14:paraId="509315E9" w14:textId="77777777" w:rsidR="00587EFB" w:rsidRDefault="00000000">
      <w:pPr>
        <w:widowControl w:val="0"/>
        <w:numPr>
          <w:ilvl w:val="0"/>
          <w:numId w:val="5"/>
        </w:numPr>
        <w:spacing w:before="120" w:line="240" w:lineRule="auto"/>
        <w:ind w:left="450" w:hanging="310"/>
        <w:rPr>
          <w:rFonts w:ascii="Arial" w:eastAsia="Arial" w:hAnsi="Arial" w:cs="Arial"/>
          <w:b/>
        </w:rPr>
      </w:pPr>
      <w:r>
        <w:rPr>
          <w:rFonts w:ascii="Calibri" w:eastAsia="Calibri" w:hAnsi="Calibri" w:cs="Calibri"/>
          <w:b/>
          <w:color w:val="0E0E0E"/>
        </w:rPr>
        <w:t>The solar equipment supplier</w:t>
      </w:r>
      <w:r>
        <w:rPr>
          <w:rFonts w:ascii="Calibri" w:eastAsia="Calibri" w:hAnsi="Calibri" w:cs="Calibri"/>
          <w:color w:val="0E0E0E"/>
        </w:rPr>
        <w:t xml:space="preserve"> claims that the delays are due to high demand and production constraints.</w:t>
      </w:r>
    </w:p>
    <w:p w14:paraId="35BC6A21" w14:textId="77777777" w:rsidR="00587EFB" w:rsidRDefault="00000000">
      <w:pPr>
        <w:widowControl w:val="0"/>
        <w:numPr>
          <w:ilvl w:val="0"/>
          <w:numId w:val="5"/>
        </w:numPr>
        <w:spacing w:before="120" w:line="240" w:lineRule="auto"/>
        <w:ind w:left="450" w:hanging="310"/>
        <w:rPr>
          <w:rFonts w:ascii="Arial" w:eastAsia="Arial" w:hAnsi="Arial" w:cs="Arial"/>
          <w:b/>
        </w:rPr>
      </w:pPr>
      <w:r>
        <w:rPr>
          <w:rFonts w:ascii="Calibri" w:eastAsia="Calibri" w:hAnsi="Calibri" w:cs="Calibri"/>
          <w:b/>
          <w:color w:val="0E0E0E"/>
        </w:rPr>
        <w:t>Community representatives</w:t>
      </w:r>
      <w:r>
        <w:rPr>
          <w:rFonts w:ascii="Calibri" w:eastAsia="Calibri" w:hAnsi="Calibri" w:cs="Calibri"/>
          <w:color w:val="0E0E0E"/>
        </w:rPr>
        <w:t xml:space="preserve"> are frustrated by delays and concerned about losing support for the project.</w:t>
      </w:r>
    </w:p>
    <w:p w14:paraId="18404FB4" w14:textId="77777777" w:rsidR="00587EFB" w:rsidRDefault="00000000">
      <w:pPr>
        <w:widowControl w:val="0"/>
        <w:numPr>
          <w:ilvl w:val="0"/>
          <w:numId w:val="5"/>
        </w:numPr>
        <w:spacing w:before="120" w:line="240" w:lineRule="auto"/>
        <w:ind w:left="450" w:hanging="310"/>
        <w:rPr>
          <w:rFonts w:ascii="Arial" w:eastAsia="Arial" w:hAnsi="Arial" w:cs="Arial"/>
          <w:b/>
        </w:rPr>
      </w:pPr>
      <w:r>
        <w:rPr>
          <w:rFonts w:ascii="Calibri" w:eastAsia="Calibri" w:hAnsi="Calibri" w:cs="Calibri"/>
          <w:b/>
          <w:color w:val="0E0E0E"/>
        </w:rPr>
        <w:t>The city officials</w:t>
      </w:r>
      <w:r>
        <w:rPr>
          <w:rFonts w:ascii="Calibri" w:eastAsia="Calibri" w:hAnsi="Calibri" w:cs="Calibri"/>
          <w:color w:val="0E0E0E"/>
        </w:rPr>
        <w:t xml:space="preserve"> are concerned about exceeding the approved budget and will only consider additional funding if there is a clear recovery plan.</w:t>
      </w:r>
    </w:p>
    <w:p w14:paraId="763E6C74" w14:textId="77777777" w:rsidR="00587EFB" w:rsidRDefault="00587EFB">
      <w:pPr>
        <w:rPr>
          <w:rFonts w:ascii="Calibri" w:eastAsia="Calibri" w:hAnsi="Calibri" w:cs="Calibri"/>
        </w:rPr>
      </w:pPr>
    </w:p>
    <w:p w14:paraId="53D38398" w14:textId="77777777" w:rsidR="00587EFB" w:rsidRDefault="00000000">
      <w:pPr>
        <w:rPr>
          <w:b/>
        </w:rPr>
      </w:pPr>
      <w:r>
        <w:rPr>
          <w:rFonts w:ascii="Calibri" w:eastAsia="Calibri" w:hAnsi="Calibri" w:cs="Calibri"/>
          <w:b/>
        </w:rPr>
        <w:t>Notes</w:t>
      </w:r>
      <w:r>
        <w:rPr>
          <w:rFonts w:ascii="Calibri" w:eastAsia="Calibri" w:hAnsi="Calibri" w:cs="Calibri"/>
        </w:rPr>
        <w:t>:</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87EFB" w14:paraId="5A7665E4" w14:textId="77777777">
        <w:tc>
          <w:tcPr>
            <w:tcW w:w="9360" w:type="dxa"/>
            <w:tcMar>
              <w:top w:w="100" w:type="dxa"/>
              <w:left w:w="100" w:type="dxa"/>
              <w:bottom w:w="100" w:type="dxa"/>
              <w:right w:w="100" w:type="dxa"/>
            </w:tcMar>
          </w:tcPr>
          <w:p w14:paraId="746C35CF" w14:textId="77777777" w:rsidR="00587EFB" w:rsidRDefault="00587EFB">
            <w:pPr>
              <w:widowControl w:val="0"/>
              <w:spacing w:line="240" w:lineRule="auto"/>
              <w:rPr>
                <w:rFonts w:ascii="Calibri" w:eastAsia="Calibri" w:hAnsi="Calibri" w:cs="Calibri"/>
                <w:b/>
                <w:color w:val="382F2D"/>
              </w:rPr>
            </w:pPr>
          </w:p>
          <w:p w14:paraId="76592CFF" w14:textId="77777777" w:rsidR="00587EFB" w:rsidRDefault="00587EFB">
            <w:pPr>
              <w:widowControl w:val="0"/>
              <w:spacing w:line="240" w:lineRule="auto"/>
              <w:rPr>
                <w:rFonts w:ascii="Calibri" w:eastAsia="Calibri" w:hAnsi="Calibri" w:cs="Calibri"/>
                <w:b/>
                <w:color w:val="382F2D"/>
              </w:rPr>
            </w:pPr>
          </w:p>
          <w:p w14:paraId="56203AEE" w14:textId="77777777" w:rsidR="00587EFB" w:rsidRDefault="00587EFB">
            <w:pPr>
              <w:widowControl w:val="0"/>
              <w:spacing w:line="240" w:lineRule="auto"/>
              <w:rPr>
                <w:rFonts w:ascii="Calibri" w:eastAsia="Calibri" w:hAnsi="Calibri" w:cs="Calibri"/>
                <w:b/>
                <w:color w:val="382F2D"/>
              </w:rPr>
            </w:pPr>
          </w:p>
          <w:p w14:paraId="2D81A5E3" w14:textId="77777777" w:rsidR="00587EFB" w:rsidRDefault="00587EFB">
            <w:pPr>
              <w:widowControl w:val="0"/>
              <w:spacing w:line="240" w:lineRule="auto"/>
              <w:rPr>
                <w:rFonts w:ascii="Calibri" w:eastAsia="Calibri" w:hAnsi="Calibri" w:cs="Calibri"/>
                <w:b/>
                <w:color w:val="382F2D"/>
              </w:rPr>
            </w:pPr>
          </w:p>
          <w:p w14:paraId="61C5BEBE" w14:textId="77777777" w:rsidR="00587EFB" w:rsidRDefault="00587EFB">
            <w:pPr>
              <w:widowControl w:val="0"/>
              <w:spacing w:line="240" w:lineRule="auto"/>
              <w:rPr>
                <w:rFonts w:ascii="Calibri" w:eastAsia="Calibri" w:hAnsi="Calibri" w:cs="Calibri"/>
                <w:b/>
                <w:color w:val="382F2D"/>
              </w:rPr>
            </w:pPr>
          </w:p>
          <w:p w14:paraId="7A337196" w14:textId="77777777" w:rsidR="00587EFB" w:rsidRDefault="00587EFB">
            <w:pPr>
              <w:widowControl w:val="0"/>
              <w:spacing w:line="240" w:lineRule="auto"/>
              <w:rPr>
                <w:rFonts w:ascii="Calibri" w:eastAsia="Calibri" w:hAnsi="Calibri" w:cs="Calibri"/>
                <w:b/>
                <w:color w:val="382F2D"/>
              </w:rPr>
            </w:pPr>
          </w:p>
          <w:p w14:paraId="22997D48" w14:textId="77777777" w:rsidR="00587EFB" w:rsidRDefault="00587EFB">
            <w:pPr>
              <w:widowControl w:val="0"/>
              <w:spacing w:line="240" w:lineRule="auto"/>
              <w:rPr>
                <w:rFonts w:ascii="Calibri" w:eastAsia="Calibri" w:hAnsi="Calibri" w:cs="Calibri"/>
                <w:b/>
                <w:color w:val="382F2D"/>
              </w:rPr>
            </w:pPr>
          </w:p>
          <w:p w14:paraId="7567FB4F" w14:textId="77777777" w:rsidR="00587EFB" w:rsidRDefault="00587EFB">
            <w:pPr>
              <w:widowControl w:val="0"/>
              <w:spacing w:line="240" w:lineRule="auto"/>
              <w:rPr>
                <w:rFonts w:ascii="Calibri" w:eastAsia="Calibri" w:hAnsi="Calibri" w:cs="Calibri"/>
                <w:b/>
                <w:color w:val="382F2D"/>
              </w:rPr>
            </w:pPr>
          </w:p>
          <w:p w14:paraId="312102D5" w14:textId="77777777" w:rsidR="00587EFB" w:rsidRDefault="00587EFB">
            <w:pPr>
              <w:widowControl w:val="0"/>
              <w:spacing w:line="240" w:lineRule="auto"/>
              <w:rPr>
                <w:rFonts w:ascii="Calibri" w:eastAsia="Calibri" w:hAnsi="Calibri" w:cs="Calibri"/>
                <w:b/>
                <w:color w:val="382F2D"/>
              </w:rPr>
            </w:pPr>
          </w:p>
        </w:tc>
      </w:tr>
    </w:tbl>
    <w:p w14:paraId="0B2FC4BB" w14:textId="77777777" w:rsidR="00587EFB" w:rsidRDefault="00000000">
      <w:pPr>
        <w:pStyle w:val="Heading1"/>
      </w:pPr>
      <w:bookmarkStart w:id="10" w:name="_qby3yetkfegf" w:colFirst="0" w:colLast="0"/>
      <w:bookmarkEnd w:id="10"/>
      <w:r>
        <w:lastRenderedPageBreak/>
        <w:t>Offshore Wind Turbine Maintenance</w:t>
      </w:r>
    </w:p>
    <w:p w14:paraId="429AF8CC" w14:textId="77777777" w:rsidR="00587EFB" w:rsidRDefault="00000000">
      <w:pPr>
        <w:pStyle w:val="Heading2"/>
      </w:pPr>
      <w:bookmarkStart w:id="11" w:name="_kmahuz4iu8e2" w:colFirst="0" w:colLast="0"/>
      <w:bookmarkEnd w:id="11"/>
      <w:r>
        <w:t>Group 2</w:t>
      </w:r>
    </w:p>
    <w:p w14:paraId="4E479329" w14:textId="77777777" w:rsidR="00587EFB" w:rsidRDefault="00000000">
      <w:pPr>
        <w:widowControl w:val="0"/>
        <w:spacing w:line="240" w:lineRule="auto"/>
        <w:rPr>
          <w:rFonts w:ascii="Calibri" w:eastAsia="Calibri" w:hAnsi="Calibri" w:cs="Calibri"/>
        </w:rPr>
      </w:pPr>
      <w:r>
        <w:rPr>
          <w:rFonts w:ascii="Calibri" w:eastAsia="Calibri" w:hAnsi="Calibri" w:cs="Calibri"/>
          <w:color w:val="0E0E0E"/>
        </w:rPr>
        <w:t>An offshore wind farm has several turbines that require urgent maintenance. You have been hired as a maintenance manager to oversee the ongoing upkeep of the turbines, and you are responsible for repair schedules and team assignments. The repair team is currently understaffed, and a parts shortage results in delays.</w:t>
      </w:r>
    </w:p>
    <w:p w14:paraId="2AE558B3" w14:textId="77777777" w:rsidR="00587EFB" w:rsidRDefault="00587EFB">
      <w:pPr>
        <w:widowControl w:val="0"/>
        <w:spacing w:line="240" w:lineRule="auto"/>
        <w:rPr>
          <w:rFonts w:ascii="Calibri" w:eastAsia="Calibri" w:hAnsi="Calibri" w:cs="Calibri"/>
          <w:color w:val="0E0E0E"/>
        </w:rPr>
      </w:pPr>
    </w:p>
    <w:p w14:paraId="3B888579" w14:textId="77777777" w:rsidR="00587EFB" w:rsidRDefault="00000000">
      <w:pPr>
        <w:widowControl w:val="0"/>
        <w:spacing w:before="180" w:line="240" w:lineRule="auto"/>
        <w:rPr>
          <w:rFonts w:ascii="Calibri" w:eastAsia="Calibri" w:hAnsi="Calibri" w:cs="Calibri"/>
          <w:color w:val="0E0E0E"/>
        </w:rPr>
      </w:pPr>
      <w:r>
        <w:rPr>
          <w:rFonts w:ascii="Calibri" w:eastAsia="Calibri" w:hAnsi="Calibri" w:cs="Calibri"/>
          <w:b/>
          <w:color w:val="0E0E0E"/>
        </w:rPr>
        <w:t>Maintenance log:</w:t>
      </w:r>
    </w:p>
    <w:p w14:paraId="7F754081" w14:textId="77777777" w:rsidR="00587EFB" w:rsidRDefault="00000000">
      <w:pPr>
        <w:widowControl w:val="0"/>
        <w:numPr>
          <w:ilvl w:val="0"/>
          <w:numId w:val="1"/>
        </w:numPr>
        <w:spacing w:before="180" w:line="240" w:lineRule="auto"/>
        <w:ind w:left="450" w:hanging="310"/>
        <w:rPr>
          <w:rFonts w:ascii="Arial" w:eastAsia="Arial" w:hAnsi="Arial" w:cs="Arial"/>
          <w:b/>
        </w:rPr>
      </w:pPr>
      <w:r>
        <w:rPr>
          <w:rFonts w:ascii="Calibri" w:eastAsia="Calibri" w:hAnsi="Calibri" w:cs="Calibri"/>
          <w:b/>
          <w:color w:val="0E0E0E"/>
        </w:rPr>
        <w:t>Turbine 1:</w:t>
      </w:r>
      <w:r>
        <w:rPr>
          <w:rFonts w:ascii="Calibri" w:eastAsia="Calibri" w:hAnsi="Calibri" w:cs="Calibri"/>
          <w:color w:val="0E0E0E"/>
        </w:rPr>
        <w:t xml:space="preserve"> Repaired twice in the last month; ongoing issues with gear alignment are causing reduced power output (parts are available from an alternate supplier, but it will take five days to receive them)</w:t>
      </w:r>
    </w:p>
    <w:p w14:paraId="503894FD" w14:textId="77777777" w:rsidR="00587EFB" w:rsidRDefault="00000000">
      <w:pPr>
        <w:widowControl w:val="0"/>
        <w:numPr>
          <w:ilvl w:val="0"/>
          <w:numId w:val="1"/>
        </w:numPr>
        <w:spacing w:before="180" w:line="240" w:lineRule="auto"/>
        <w:ind w:left="450" w:hanging="310"/>
        <w:rPr>
          <w:rFonts w:ascii="Arial" w:eastAsia="Arial" w:hAnsi="Arial" w:cs="Arial"/>
          <w:b/>
        </w:rPr>
      </w:pPr>
      <w:r>
        <w:rPr>
          <w:rFonts w:ascii="Calibri" w:eastAsia="Calibri" w:hAnsi="Calibri" w:cs="Calibri"/>
          <w:b/>
          <w:color w:val="0E0E0E"/>
        </w:rPr>
        <w:t>Turbine 2:</w:t>
      </w:r>
      <w:r>
        <w:rPr>
          <w:rFonts w:ascii="Calibri" w:eastAsia="Calibri" w:hAnsi="Calibri" w:cs="Calibri"/>
          <w:color w:val="0E0E0E"/>
        </w:rPr>
        <w:t xml:space="preserve"> Severe wear on blades; blades need to be replaced immediately to avoid turbine shutdown (the part is expected to arrive in two weeks; faster delivery is available for a 15 percent surcharge)</w:t>
      </w:r>
    </w:p>
    <w:p w14:paraId="25B89EFB" w14:textId="77777777" w:rsidR="00587EFB" w:rsidRDefault="00000000">
      <w:pPr>
        <w:widowControl w:val="0"/>
        <w:numPr>
          <w:ilvl w:val="0"/>
          <w:numId w:val="1"/>
        </w:numPr>
        <w:spacing w:before="180" w:line="240" w:lineRule="auto"/>
        <w:ind w:left="450" w:hanging="310"/>
        <w:rPr>
          <w:rFonts w:ascii="Arial" w:eastAsia="Arial" w:hAnsi="Arial" w:cs="Arial"/>
          <w:b/>
        </w:rPr>
      </w:pPr>
      <w:r>
        <w:rPr>
          <w:rFonts w:ascii="Calibri" w:eastAsia="Calibri" w:hAnsi="Calibri" w:cs="Calibri"/>
          <w:b/>
          <w:color w:val="0E0E0E"/>
        </w:rPr>
        <w:t>Turbine 3:</w:t>
      </w:r>
      <w:r>
        <w:rPr>
          <w:rFonts w:ascii="Calibri" w:eastAsia="Calibri" w:hAnsi="Calibri" w:cs="Calibri"/>
          <w:color w:val="0E0E0E"/>
        </w:rPr>
        <w:t xml:space="preserve"> Minor wear detected; no immediate maintenance required</w:t>
      </w:r>
    </w:p>
    <w:p w14:paraId="36B7BA55" w14:textId="77777777" w:rsidR="00587EFB" w:rsidRDefault="00587EFB">
      <w:pPr>
        <w:widowControl w:val="0"/>
        <w:spacing w:before="180" w:line="240" w:lineRule="auto"/>
        <w:rPr>
          <w:rFonts w:ascii="Calibri" w:eastAsia="Calibri" w:hAnsi="Calibri" w:cs="Calibri"/>
          <w:b/>
          <w:color w:val="0E0E0E"/>
        </w:rPr>
      </w:pPr>
    </w:p>
    <w:p w14:paraId="41741CBB" w14:textId="77777777" w:rsidR="00587EFB" w:rsidRDefault="00000000">
      <w:pPr>
        <w:widowControl w:val="0"/>
        <w:spacing w:before="180" w:line="240" w:lineRule="auto"/>
        <w:rPr>
          <w:rFonts w:ascii="Calibri" w:eastAsia="Calibri" w:hAnsi="Calibri" w:cs="Calibri"/>
          <w:color w:val="0E0E0E"/>
        </w:rPr>
      </w:pPr>
      <w:r>
        <w:rPr>
          <w:rFonts w:ascii="Calibri" w:eastAsia="Calibri" w:hAnsi="Calibri" w:cs="Calibri"/>
          <w:b/>
          <w:color w:val="0E0E0E"/>
        </w:rPr>
        <w:t>Staffing report:</w:t>
      </w:r>
    </w:p>
    <w:p w14:paraId="1E7F0136" w14:textId="77777777" w:rsidR="00587EFB" w:rsidRDefault="00000000">
      <w:pPr>
        <w:widowControl w:val="0"/>
        <w:numPr>
          <w:ilvl w:val="0"/>
          <w:numId w:val="1"/>
        </w:numPr>
        <w:spacing w:before="180" w:line="240" w:lineRule="auto"/>
        <w:ind w:left="450" w:hanging="310"/>
        <w:rPr>
          <w:rFonts w:ascii="Arial" w:eastAsia="Arial" w:hAnsi="Arial" w:cs="Arial"/>
          <w:b/>
        </w:rPr>
      </w:pPr>
      <w:r>
        <w:rPr>
          <w:rFonts w:ascii="Calibri" w:eastAsia="Calibri" w:hAnsi="Calibri" w:cs="Calibri"/>
          <w:b/>
          <w:color w:val="0E0E0E"/>
        </w:rPr>
        <w:t>Current team size:</w:t>
      </w:r>
      <w:r>
        <w:rPr>
          <w:rFonts w:ascii="Calibri" w:eastAsia="Calibri" w:hAnsi="Calibri" w:cs="Calibri"/>
          <w:color w:val="0E0E0E"/>
        </w:rPr>
        <w:t xml:space="preserve"> Four technicians; typically, six technicians are needed to meet maintenance demands</w:t>
      </w:r>
    </w:p>
    <w:p w14:paraId="095E2ED7" w14:textId="77777777" w:rsidR="00587EFB" w:rsidRDefault="00000000">
      <w:pPr>
        <w:widowControl w:val="0"/>
        <w:numPr>
          <w:ilvl w:val="0"/>
          <w:numId w:val="1"/>
        </w:numPr>
        <w:spacing w:before="180" w:line="240" w:lineRule="auto"/>
        <w:ind w:left="450" w:hanging="310"/>
        <w:rPr>
          <w:rFonts w:ascii="Arial" w:eastAsia="Arial" w:hAnsi="Arial" w:cs="Arial"/>
          <w:b/>
        </w:rPr>
      </w:pPr>
      <w:r>
        <w:rPr>
          <w:rFonts w:ascii="Calibri" w:eastAsia="Calibri" w:hAnsi="Calibri" w:cs="Calibri"/>
          <w:b/>
          <w:color w:val="0E0E0E"/>
        </w:rPr>
        <w:t>Staff availability:</w:t>
      </w:r>
      <w:r>
        <w:rPr>
          <w:rFonts w:ascii="Calibri" w:eastAsia="Calibri" w:hAnsi="Calibri" w:cs="Calibri"/>
          <w:color w:val="0E0E0E"/>
        </w:rPr>
        <w:t xml:space="preserve"> Two technicians are on medical leave</w:t>
      </w:r>
    </w:p>
    <w:p w14:paraId="7D37A6BF" w14:textId="77777777" w:rsidR="00587EFB" w:rsidRDefault="00000000">
      <w:pPr>
        <w:widowControl w:val="0"/>
        <w:numPr>
          <w:ilvl w:val="0"/>
          <w:numId w:val="1"/>
        </w:numPr>
        <w:spacing w:before="180" w:line="240" w:lineRule="auto"/>
        <w:ind w:left="450" w:hanging="310"/>
        <w:rPr>
          <w:rFonts w:ascii="Arial" w:eastAsia="Arial" w:hAnsi="Arial" w:cs="Arial"/>
          <w:b/>
        </w:rPr>
      </w:pPr>
      <w:r>
        <w:rPr>
          <w:rFonts w:ascii="Calibri" w:eastAsia="Calibri" w:hAnsi="Calibri" w:cs="Calibri"/>
          <w:b/>
          <w:color w:val="0E0E0E"/>
        </w:rPr>
        <w:t>Productivity impact</w:t>
      </w:r>
      <w:r>
        <w:rPr>
          <w:rFonts w:ascii="Calibri" w:eastAsia="Calibri" w:hAnsi="Calibri" w:cs="Calibri"/>
          <w:color w:val="0E0E0E"/>
        </w:rPr>
        <w:t>: Repairs take 30 percent longer due to limited staff</w:t>
      </w:r>
    </w:p>
    <w:p w14:paraId="5B04F9E0" w14:textId="77777777" w:rsidR="00587EFB" w:rsidRDefault="00587EFB">
      <w:pPr>
        <w:widowControl w:val="0"/>
        <w:spacing w:before="180" w:line="240" w:lineRule="auto"/>
        <w:rPr>
          <w:rFonts w:ascii="Calibri" w:eastAsia="Calibri" w:hAnsi="Calibri" w:cs="Calibri"/>
          <w:b/>
          <w:color w:val="0E0E0E"/>
        </w:rPr>
      </w:pPr>
    </w:p>
    <w:p w14:paraId="68F2F664" w14:textId="77777777" w:rsidR="00587EFB" w:rsidRDefault="00000000">
      <w:pPr>
        <w:widowControl w:val="0"/>
        <w:spacing w:before="180" w:line="240" w:lineRule="auto"/>
        <w:rPr>
          <w:rFonts w:ascii="Calibri" w:eastAsia="Calibri" w:hAnsi="Calibri" w:cs="Calibri"/>
          <w:color w:val="0E0E0E"/>
        </w:rPr>
      </w:pPr>
      <w:r>
        <w:rPr>
          <w:rFonts w:ascii="Calibri" w:eastAsia="Calibri" w:hAnsi="Calibri" w:cs="Calibri"/>
          <w:b/>
          <w:color w:val="0E0E0E"/>
        </w:rPr>
        <w:t>Stakeholder feedback:</w:t>
      </w:r>
    </w:p>
    <w:p w14:paraId="4BE3495F" w14:textId="77777777" w:rsidR="00587EFB" w:rsidRDefault="00000000">
      <w:pPr>
        <w:widowControl w:val="0"/>
        <w:numPr>
          <w:ilvl w:val="0"/>
          <w:numId w:val="1"/>
        </w:numPr>
        <w:spacing w:before="180" w:line="240" w:lineRule="auto"/>
        <w:ind w:left="450" w:hanging="310"/>
        <w:rPr>
          <w:rFonts w:ascii="Arial" w:eastAsia="Arial" w:hAnsi="Arial" w:cs="Arial"/>
          <w:b/>
        </w:rPr>
      </w:pPr>
      <w:r>
        <w:rPr>
          <w:rFonts w:ascii="Calibri" w:eastAsia="Calibri" w:hAnsi="Calibri" w:cs="Calibri"/>
          <w:b/>
          <w:color w:val="0E0E0E"/>
        </w:rPr>
        <w:t>The equipment suppliers</w:t>
      </w:r>
      <w:r>
        <w:rPr>
          <w:rFonts w:ascii="Calibri" w:eastAsia="Calibri" w:hAnsi="Calibri" w:cs="Calibri"/>
          <w:color w:val="0E0E0E"/>
        </w:rPr>
        <w:t xml:space="preserve"> report backlogs due to the high demand for similar parts across multiple projects.</w:t>
      </w:r>
    </w:p>
    <w:p w14:paraId="6982A2B1" w14:textId="2E645F43" w:rsidR="00587EFB" w:rsidRDefault="00000000">
      <w:pPr>
        <w:widowControl w:val="0"/>
        <w:numPr>
          <w:ilvl w:val="0"/>
          <w:numId w:val="1"/>
        </w:numPr>
        <w:spacing w:before="180" w:line="240" w:lineRule="auto"/>
        <w:ind w:left="450" w:hanging="310"/>
        <w:rPr>
          <w:rFonts w:ascii="Arial" w:eastAsia="Arial" w:hAnsi="Arial" w:cs="Arial"/>
          <w:b/>
        </w:rPr>
      </w:pPr>
      <w:r>
        <w:rPr>
          <w:rFonts w:ascii="Calibri" w:eastAsia="Calibri" w:hAnsi="Calibri" w:cs="Calibri"/>
          <w:b/>
          <w:color w:val="0E0E0E"/>
        </w:rPr>
        <w:t>Local government</w:t>
      </w:r>
      <w:r>
        <w:rPr>
          <w:rFonts w:ascii="Calibri" w:eastAsia="Calibri" w:hAnsi="Calibri" w:cs="Calibri"/>
          <w:color w:val="0E0E0E"/>
        </w:rPr>
        <w:t xml:space="preserve"> officials are </w:t>
      </w:r>
      <w:r w:rsidR="009D13C9">
        <w:rPr>
          <w:rFonts w:ascii="Calibri" w:eastAsia="Calibri" w:hAnsi="Calibri" w:cs="Calibri"/>
          <w:color w:val="0E0E0E"/>
        </w:rPr>
        <w:t>concern</w:t>
      </w:r>
      <w:r>
        <w:rPr>
          <w:rFonts w:ascii="Calibri" w:eastAsia="Calibri" w:hAnsi="Calibri" w:cs="Calibri"/>
          <w:color w:val="0E0E0E"/>
        </w:rPr>
        <w:t xml:space="preserve">ed about </w:t>
      </w:r>
      <w:r w:rsidR="009D13C9">
        <w:rPr>
          <w:rFonts w:ascii="Calibri" w:eastAsia="Calibri" w:hAnsi="Calibri" w:cs="Calibri"/>
          <w:color w:val="0E0E0E"/>
        </w:rPr>
        <w:t>the</w:t>
      </w:r>
      <w:r>
        <w:rPr>
          <w:rFonts w:ascii="Calibri" w:eastAsia="Calibri" w:hAnsi="Calibri" w:cs="Calibri"/>
          <w:color w:val="0E0E0E"/>
        </w:rPr>
        <w:t xml:space="preserve"> environmental and economic impact</w:t>
      </w:r>
      <w:r w:rsidR="009D13C9">
        <w:rPr>
          <w:rFonts w:ascii="Calibri" w:eastAsia="Calibri" w:hAnsi="Calibri" w:cs="Calibri"/>
          <w:color w:val="0E0E0E"/>
        </w:rPr>
        <w:t xml:space="preserve"> of reduced energy production</w:t>
      </w:r>
      <w:r>
        <w:rPr>
          <w:rFonts w:ascii="Calibri" w:eastAsia="Calibri" w:hAnsi="Calibri" w:cs="Calibri"/>
          <w:color w:val="0E0E0E"/>
        </w:rPr>
        <w:t xml:space="preserve"> and emphasize the need for urgent staffing solutions.</w:t>
      </w:r>
    </w:p>
    <w:p w14:paraId="53A850B1" w14:textId="77777777" w:rsidR="00587EFB" w:rsidRDefault="00587EFB"/>
    <w:p w14:paraId="7B2C81D2" w14:textId="77777777" w:rsidR="00587EFB" w:rsidRDefault="00000000">
      <w:pPr>
        <w:rPr>
          <w:b/>
        </w:rPr>
      </w:pPr>
      <w:r>
        <w:rPr>
          <w:rFonts w:ascii="Calibri" w:eastAsia="Calibri" w:hAnsi="Calibri" w:cs="Calibri"/>
          <w:b/>
        </w:rPr>
        <w:t>Notes</w:t>
      </w:r>
      <w:r>
        <w:rPr>
          <w:rFonts w:ascii="Calibri" w:eastAsia="Calibri" w:hAnsi="Calibri" w:cs="Calibri"/>
        </w:rPr>
        <w:t>:</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87EFB" w14:paraId="3B68B06B" w14:textId="77777777">
        <w:tc>
          <w:tcPr>
            <w:tcW w:w="9360" w:type="dxa"/>
            <w:tcMar>
              <w:top w:w="100" w:type="dxa"/>
              <w:left w:w="100" w:type="dxa"/>
              <w:bottom w:w="100" w:type="dxa"/>
              <w:right w:w="100" w:type="dxa"/>
            </w:tcMar>
          </w:tcPr>
          <w:p w14:paraId="757D483A" w14:textId="77777777" w:rsidR="00587EFB" w:rsidRDefault="00587EFB">
            <w:pPr>
              <w:widowControl w:val="0"/>
              <w:spacing w:line="240" w:lineRule="auto"/>
              <w:rPr>
                <w:rFonts w:ascii="Calibri" w:eastAsia="Calibri" w:hAnsi="Calibri" w:cs="Calibri"/>
                <w:b/>
                <w:color w:val="382F2D"/>
              </w:rPr>
            </w:pPr>
          </w:p>
          <w:p w14:paraId="6248CB56" w14:textId="77777777" w:rsidR="00587EFB" w:rsidRDefault="00587EFB">
            <w:pPr>
              <w:widowControl w:val="0"/>
              <w:spacing w:line="240" w:lineRule="auto"/>
              <w:rPr>
                <w:rFonts w:ascii="Calibri" w:eastAsia="Calibri" w:hAnsi="Calibri" w:cs="Calibri"/>
                <w:b/>
                <w:color w:val="382F2D"/>
              </w:rPr>
            </w:pPr>
          </w:p>
          <w:p w14:paraId="1DAD7C3C" w14:textId="77777777" w:rsidR="00587EFB" w:rsidRDefault="00587EFB">
            <w:pPr>
              <w:widowControl w:val="0"/>
              <w:spacing w:line="240" w:lineRule="auto"/>
              <w:rPr>
                <w:rFonts w:ascii="Calibri" w:eastAsia="Calibri" w:hAnsi="Calibri" w:cs="Calibri"/>
                <w:b/>
                <w:color w:val="382F2D"/>
              </w:rPr>
            </w:pPr>
          </w:p>
          <w:p w14:paraId="2383C30B" w14:textId="77777777" w:rsidR="00587EFB" w:rsidRDefault="00587EFB">
            <w:pPr>
              <w:widowControl w:val="0"/>
              <w:spacing w:line="240" w:lineRule="auto"/>
              <w:rPr>
                <w:rFonts w:ascii="Calibri" w:eastAsia="Calibri" w:hAnsi="Calibri" w:cs="Calibri"/>
                <w:b/>
                <w:color w:val="382F2D"/>
              </w:rPr>
            </w:pPr>
          </w:p>
          <w:p w14:paraId="10DE4E26" w14:textId="77777777" w:rsidR="00587EFB" w:rsidRDefault="00587EFB">
            <w:pPr>
              <w:widowControl w:val="0"/>
              <w:spacing w:line="240" w:lineRule="auto"/>
              <w:rPr>
                <w:rFonts w:ascii="Calibri" w:eastAsia="Calibri" w:hAnsi="Calibri" w:cs="Calibri"/>
                <w:b/>
                <w:color w:val="382F2D"/>
              </w:rPr>
            </w:pPr>
          </w:p>
        </w:tc>
      </w:tr>
    </w:tbl>
    <w:p w14:paraId="3A44BD95" w14:textId="77777777" w:rsidR="00587EFB" w:rsidRDefault="00000000">
      <w:pPr>
        <w:pStyle w:val="Heading1"/>
      </w:pPr>
      <w:bookmarkStart w:id="12" w:name="_sb6wp31zjs5p" w:colFirst="0" w:colLast="0"/>
      <w:bookmarkEnd w:id="12"/>
      <w:r>
        <w:lastRenderedPageBreak/>
        <w:t>Electric Vehicle Transit Hub Charging Station</w:t>
      </w:r>
    </w:p>
    <w:p w14:paraId="7A29C641" w14:textId="77777777" w:rsidR="00587EFB" w:rsidRDefault="00000000">
      <w:pPr>
        <w:pStyle w:val="Heading2"/>
      </w:pPr>
      <w:bookmarkStart w:id="13" w:name="_qv66frbaxsmc" w:colFirst="0" w:colLast="0"/>
      <w:bookmarkEnd w:id="13"/>
      <w:r>
        <w:t>Group 3</w:t>
      </w:r>
    </w:p>
    <w:p w14:paraId="2FA7B69B" w14:textId="77777777" w:rsidR="00587EFB" w:rsidRDefault="00000000">
      <w:pPr>
        <w:widowControl w:val="0"/>
        <w:spacing w:line="240" w:lineRule="auto"/>
        <w:rPr>
          <w:rFonts w:ascii="Calibri" w:eastAsia="Calibri" w:hAnsi="Calibri" w:cs="Calibri"/>
        </w:rPr>
      </w:pPr>
      <w:r>
        <w:rPr>
          <w:rFonts w:ascii="Calibri" w:eastAsia="Calibri" w:hAnsi="Calibri" w:cs="Calibri"/>
          <w:color w:val="0E0E0E"/>
        </w:rPr>
        <w:t>A new electric vehicle (EV) charging station is being installed at a downtown transit hub. The project has received considerable attention from local press and government officials, so there is a lot of pressure for it to go smoothly. However, issues with permit approvals and site preparation have caused significant delays. The previous project manager has left the project, and you have been hired to get it back on track.</w:t>
      </w:r>
    </w:p>
    <w:p w14:paraId="5015300D" w14:textId="77777777" w:rsidR="00587EFB" w:rsidRDefault="00000000">
      <w:pPr>
        <w:widowControl w:val="0"/>
        <w:spacing w:line="240" w:lineRule="auto"/>
        <w:rPr>
          <w:rFonts w:ascii="Calibri" w:eastAsia="Calibri" w:hAnsi="Calibri" w:cs="Calibri"/>
        </w:rPr>
      </w:pPr>
      <w:r>
        <w:rPr>
          <w:rFonts w:ascii="Calibri" w:eastAsia="Calibri" w:hAnsi="Calibri" w:cs="Calibri"/>
          <w:color w:val="0E0E0E"/>
        </w:rPr>
        <w:br/>
      </w:r>
      <w:r>
        <w:rPr>
          <w:rFonts w:ascii="Calibri" w:eastAsia="Calibri" w:hAnsi="Calibri" w:cs="Calibri"/>
          <w:b/>
          <w:color w:val="0E0E0E"/>
        </w:rPr>
        <w:t>Original project deadline:</w:t>
      </w:r>
      <w:r>
        <w:rPr>
          <w:rFonts w:ascii="Calibri" w:eastAsia="Calibri" w:hAnsi="Calibri" w:cs="Calibri"/>
          <w:color w:val="0E0E0E"/>
        </w:rPr>
        <w:t xml:space="preserve"> February 10 | </w:t>
      </w:r>
      <w:r>
        <w:rPr>
          <w:rFonts w:ascii="Calibri" w:eastAsia="Calibri" w:hAnsi="Calibri" w:cs="Calibri"/>
          <w:b/>
          <w:color w:val="0E0E0E"/>
        </w:rPr>
        <w:t>Expected completion date:</w:t>
      </w:r>
      <w:r>
        <w:rPr>
          <w:rFonts w:ascii="Calibri" w:eastAsia="Calibri" w:hAnsi="Calibri" w:cs="Calibri"/>
          <w:color w:val="0E0E0E"/>
        </w:rPr>
        <w:t xml:space="preserve"> March 20</w:t>
      </w:r>
    </w:p>
    <w:p w14:paraId="57E13119" w14:textId="77777777" w:rsidR="00587EFB" w:rsidRDefault="00000000">
      <w:pPr>
        <w:widowControl w:val="0"/>
        <w:numPr>
          <w:ilvl w:val="0"/>
          <w:numId w:val="4"/>
        </w:numPr>
        <w:spacing w:before="180" w:line="240" w:lineRule="auto"/>
        <w:ind w:left="450" w:hanging="310"/>
        <w:rPr>
          <w:rFonts w:ascii="Arial" w:eastAsia="Arial" w:hAnsi="Arial" w:cs="Arial"/>
          <w:b/>
        </w:rPr>
      </w:pPr>
      <w:r>
        <w:rPr>
          <w:rFonts w:ascii="Calibri" w:eastAsia="Calibri" w:hAnsi="Calibri" w:cs="Calibri"/>
          <w:b/>
          <w:color w:val="0E0E0E"/>
        </w:rPr>
        <w:t>Reason for delay:</w:t>
      </w:r>
      <w:r>
        <w:rPr>
          <w:rFonts w:ascii="Calibri" w:eastAsia="Calibri" w:hAnsi="Calibri" w:cs="Calibri"/>
          <w:color w:val="0E0E0E"/>
        </w:rPr>
        <w:t xml:space="preserve"> Delayed permits and utility line complications</w:t>
      </w:r>
    </w:p>
    <w:p w14:paraId="752565C5" w14:textId="77777777" w:rsidR="00587EFB" w:rsidRDefault="00000000">
      <w:pPr>
        <w:widowControl w:val="0"/>
        <w:numPr>
          <w:ilvl w:val="1"/>
          <w:numId w:val="4"/>
        </w:numPr>
        <w:spacing w:before="180" w:line="240" w:lineRule="auto"/>
        <w:rPr>
          <w:rFonts w:ascii="Arial" w:eastAsia="Arial" w:hAnsi="Arial" w:cs="Arial"/>
          <w:b/>
        </w:rPr>
      </w:pPr>
      <w:r>
        <w:rPr>
          <w:rFonts w:ascii="Calibri" w:eastAsia="Calibri" w:hAnsi="Calibri" w:cs="Calibri"/>
          <w:color w:val="0E0E0E"/>
        </w:rPr>
        <w:t>Permit approval was delayed by two weeks</w:t>
      </w:r>
    </w:p>
    <w:p w14:paraId="36BE20AA" w14:textId="77777777" w:rsidR="00587EFB" w:rsidRDefault="00000000">
      <w:pPr>
        <w:widowControl w:val="0"/>
        <w:numPr>
          <w:ilvl w:val="1"/>
          <w:numId w:val="4"/>
        </w:numPr>
        <w:spacing w:before="180" w:line="240" w:lineRule="auto"/>
        <w:rPr>
          <w:rFonts w:ascii="Arial" w:eastAsia="Arial" w:hAnsi="Arial" w:cs="Arial"/>
          <w:b/>
        </w:rPr>
      </w:pPr>
      <w:r>
        <w:rPr>
          <w:rFonts w:ascii="Calibri" w:eastAsia="Calibri" w:hAnsi="Calibri" w:cs="Calibri"/>
          <w:color w:val="0E0E0E"/>
        </w:rPr>
        <w:t>Excavation and site prep were paused due to unexpected utility lines; additional work is required to relocate the utility lines before work can resume</w:t>
      </w:r>
    </w:p>
    <w:p w14:paraId="36F7FB64" w14:textId="77777777" w:rsidR="00587EFB" w:rsidRDefault="00000000">
      <w:pPr>
        <w:widowControl w:val="0"/>
        <w:spacing w:before="180" w:line="240" w:lineRule="auto"/>
        <w:rPr>
          <w:rFonts w:ascii="Calibri" w:eastAsia="Calibri" w:hAnsi="Calibri" w:cs="Calibri"/>
        </w:rPr>
      </w:pPr>
      <w:r>
        <w:rPr>
          <w:rFonts w:ascii="Calibri" w:eastAsia="Calibri" w:hAnsi="Calibri" w:cs="Calibri"/>
          <w:b/>
          <w:color w:val="0E0E0E"/>
        </w:rPr>
        <w:t>Initial budget:</w:t>
      </w:r>
      <w:r>
        <w:rPr>
          <w:rFonts w:ascii="Calibri" w:eastAsia="Calibri" w:hAnsi="Calibri" w:cs="Calibri"/>
          <w:color w:val="0E0E0E"/>
        </w:rPr>
        <w:t xml:space="preserve"> $120,000 | </w:t>
      </w:r>
      <w:r>
        <w:rPr>
          <w:rFonts w:ascii="Calibri" w:eastAsia="Calibri" w:hAnsi="Calibri" w:cs="Calibri"/>
          <w:b/>
          <w:color w:val="0E0E0E"/>
        </w:rPr>
        <w:t>Current spending:</w:t>
      </w:r>
      <w:r>
        <w:rPr>
          <w:rFonts w:ascii="Calibri" w:eastAsia="Calibri" w:hAnsi="Calibri" w:cs="Calibri"/>
          <w:color w:val="0E0E0E"/>
        </w:rPr>
        <w:t xml:space="preserve"> $110,000</w:t>
      </w:r>
    </w:p>
    <w:p w14:paraId="6273F8CD" w14:textId="77777777" w:rsidR="00587EFB" w:rsidRDefault="00000000">
      <w:pPr>
        <w:widowControl w:val="0"/>
        <w:numPr>
          <w:ilvl w:val="0"/>
          <w:numId w:val="4"/>
        </w:numPr>
        <w:spacing w:before="180" w:line="240" w:lineRule="auto"/>
        <w:ind w:left="450" w:hanging="310"/>
        <w:rPr>
          <w:rFonts w:ascii="Arial" w:eastAsia="Arial" w:hAnsi="Arial" w:cs="Arial"/>
          <w:b/>
        </w:rPr>
      </w:pPr>
      <w:r>
        <w:rPr>
          <w:rFonts w:ascii="Calibri" w:eastAsia="Calibri" w:hAnsi="Calibri" w:cs="Calibri"/>
          <w:b/>
          <w:color w:val="0E0E0E"/>
        </w:rPr>
        <w:t>Projected additional costs:</w:t>
      </w:r>
      <w:r>
        <w:rPr>
          <w:rFonts w:ascii="Calibri" w:eastAsia="Calibri" w:hAnsi="Calibri" w:cs="Calibri"/>
          <w:color w:val="0E0E0E"/>
        </w:rPr>
        <w:t xml:space="preserve"> $15,000 to cover utility line relocation and permits</w:t>
      </w:r>
    </w:p>
    <w:p w14:paraId="161CC9A2" w14:textId="77777777" w:rsidR="00587EFB" w:rsidRDefault="00000000">
      <w:pPr>
        <w:widowControl w:val="0"/>
        <w:spacing w:before="180" w:line="240" w:lineRule="auto"/>
        <w:rPr>
          <w:rFonts w:ascii="Calibri" w:eastAsia="Calibri" w:hAnsi="Calibri" w:cs="Calibri"/>
          <w:color w:val="0E0E0E"/>
        </w:rPr>
      </w:pPr>
      <w:r>
        <w:rPr>
          <w:rFonts w:ascii="Calibri" w:eastAsia="Calibri" w:hAnsi="Calibri" w:cs="Calibri"/>
          <w:b/>
          <w:color w:val="0E0E0E"/>
        </w:rPr>
        <w:t>Stakeholder feedback:</w:t>
      </w:r>
    </w:p>
    <w:p w14:paraId="69701AAD" w14:textId="2D362696" w:rsidR="00587EFB" w:rsidRDefault="00000000">
      <w:pPr>
        <w:widowControl w:val="0"/>
        <w:numPr>
          <w:ilvl w:val="0"/>
          <w:numId w:val="4"/>
        </w:numPr>
        <w:spacing w:before="180" w:line="240" w:lineRule="auto"/>
        <w:ind w:left="450" w:hanging="310"/>
        <w:rPr>
          <w:rFonts w:ascii="Arial" w:eastAsia="Arial" w:hAnsi="Arial" w:cs="Arial"/>
          <w:b/>
        </w:rPr>
      </w:pPr>
      <w:r>
        <w:rPr>
          <w:rFonts w:ascii="Calibri" w:eastAsia="Calibri" w:hAnsi="Calibri" w:cs="Calibri"/>
          <w:b/>
          <w:color w:val="0E0E0E"/>
        </w:rPr>
        <w:t xml:space="preserve">The city </w:t>
      </w:r>
      <w:r w:rsidR="009D13C9">
        <w:rPr>
          <w:rFonts w:ascii="Calibri" w:eastAsia="Calibri" w:hAnsi="Calibri" w:cs="Calibri"/>
          <w:b/>
          <w:color w:val="0E0E0E"/>
        </w:rPr>
        <w:t>permits</w:t>
      </w:r>
      <w:r>
        <w:rPr>
          <w:rFonts w:ascii="Calibri" w:eastAsia="Calibri" w:hAnsi="Calibri" w:cs="Calibri"/>
          <w:b/>
          <w:color w:val="0E0E0E"/>
        </w:rPr>
        <w:t xml:space="preserve"> office</w:t>
      </w:r>
      <w:r>
        <w:rPr>
          <w:rFonts w:ascii="Calibri" w:eastAsia="Calibri" w:hAnsi="Calibri" w:cs="Calibri"/>
          <w:color w:val="0E0E0E"/>
        </w:rPr>
        <w:t xml:space="preserve"> reports that additional permit requirements were needed due to utility complications.</w:t>
      </w:r>
    </w:p>
    <w:p w14:paraId="0CBC3BFD" w14:textId="77777777" w:rsidR="00587EFB" w:rsidRDefault="00000000">
      <w:pPr>
        <w:widowControl w:val="0"/>
        <w:numPr>
          <w:ilvl w:val="0"/>
          <w:numId w:val="4"/>
        </w:numPr>
        <w:spacing w:before="180" w:line="240" w:lineRule="auto"/>
        <w:ind w:left="450" w:hanging="310"/>
        <w:rPr>
          <w:rFonts w:ascii="Arial" w:eastAsia="Arial" w:hAnsi="Arial" w:cs="Arial"/>
          <w:b/>
        </w:rPr>
      </w:pPr>
      <w:r>
        <w:rPr>
          <w:rFonts w:ascii="Calibri" w:eastAsia="Calibri" w:hAnsi="Calibri" w:cs="Calibri"/>
          <w:b/>
          <w:color w:val="0E0E0E"/>
        </w:rPr>
        <w:t>Local business owners</w:t>
      </w:r>
      <w:r>
        <w:rPr>
          <w:rFonts w:ascii="Calibri" w:eastAsia="Calibri" w:hAnsi="Calibri" w:cs="Calibri"/>
          <w:color w:val="0E0E0E"/>
        </w:rPr>
        <w:t xml:space="preserve"> are concerned about noise and disruption and want assurances that the project will be completed on time.</w:t>
      </w:r>
    </w:p>
    <w:p w14:paraId="2C5603EC" w14:textId="77777777" w:rsidR="00587EFB" w:rsidRDefault="00000000">
      <w:pPr>
        <w:widowControl w:val="0"/>
        <w:numPr>
          <w:ilvl w:val="0"/>
          <w:numId w:val="4"/>
        </w:numPr>
        <w:spacing w:before="180" w:line="240" w:lineRule="auto"/>
        <w:ind w:left="450" w:hanging="310"/>
        <w:rPr>
          <w:rFonts w:ascii="Arial" w:eastAsia="Arial" w:hAnsi="Arial" w:cs="Arial"/>
          <w:b/>
        </w:rPr>
      </w:pPr>
      <w:r>
        <w:rPr>
          <w:rFonts w:ascii="Calibri" w:eastAsia="Calibri" w:hAnsi="Calibri" w:cs="Calibri"/>
          <w:b/>
          <w:color w:val="0E0E0E"/>
        </w:rPr>
        <w:t>The transit hub operations manager</w:t>
      </w:r>
      <w:r>
        <w:rPr>
          <w:rFonts w:ascii="Calibri" w:eastAsia="Calibri" w:hAnsi="Calibri" w:cs="Calibri"/>
          <w:color w:val="0E0E0E"/>
        </w:rPr>
        <w:t xml:space="preserve"> emphasizes the importance of minimizing disruption to transit hub operations and completing the project promptly.</w:t>
      </w:r>
    </w:p>
    <w:p w14:paraId="7AE1323F" w14:textId="77777777" w:rsidR="00587EFB" w:rsidRDefault="00587EFB">
      <w:pPr>
        <w:widowControl w:val="0"/>
        <w:spacing w:line="240" w:lineRule="auto"/>
        <w:rPr>
          <w:rFonts w:ascii="Calibri" w:eastAsia="Calibri" w:hAnsi="Calibri" w:cs="Calibri"/>
          <w:color w:val="0E0E0E"/>
          <w:sz w:val="28"/>
          <w:szCs w:val="28"/>
        </w:rPr>
      </w:pPr>
    </w:p>
    <w:p w14:paraId="2C519FF6" w14:textId="77777777" w:rsidR="00587EFB" w:rsidRDefault="00000000">
      <w:pPr>
        <w:rPr>
          <w:b/>
        </w:rPr>
      </w:pPr>
      <w:r>
        <w:rPr>
          <w:rFonts w:ascii="Calibri" w:eastAsia="Calibri" w:hAnsi="Calibri" w:cs="Calibri"/>
          <w:b/>
        </w:rPr>
        <w:t>Notes</w:t>
      </w:r>
      <w:r>
        <w:rPr>
          <w:rFonts w:ascii="Calibri" w:eastAsia="Calibri" w:hAnsi="Calibri" w:cs="Calibri"/>
        </w:rPr>
        <w:t>:</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87EFB" w14:paraId="6E363197" w14:textId="77777777">
        <w:tc>
          <w:tcPr>
            <w:tcW w:w="9360" w:type="dxa"/>
            <w:tcMar>
              <w:top w:w="100" w:type="dxa"/>
              <w:left w:w="100" w:type="dxa"/>
              <w:bottom w:w="100" w:type="dxa"/>
              <w:right w:w="100" w:type="dxa"/>
            </w:tcMar>
          </w:tcPr>
          <w:p w14:paraId="52726A9F" w14:textId="77777777" w:rsidR="00587EFB" w:rsidRDefault="00587EFB">
            <w:pPr>
              <w:widowControl w:val="0"/>
              <w:spacing w:line="240" w:lineRule="auto"/>
              <w:rPr>
                <w:rFonts w:ascii="Calibri" w:eastAsia="Calibri" w:hAnsi="Calibri" w:cs="Calibri"/>
                <w:b/>
                <w:color w:val="382F2D"/>
              </w:rPr>
            </w:pPr>
          </w:p>
          <w:p w14:paraId="0A712FD4" w14:textId="77777777" w:rsidR="00587EFB" w:rsidRDefault="00587EFB">
            <w:pPr>
              <w:widowControl w:val="0"/>
              <w:spacing w:line="240" w:lineRule="auto"/>
              <w:rPr>
                <w:rFonts w:ascii="Calibri" w:eastAsia="Calibri" w:hAnsi="Calibri" w:cs="Calibri"/>
                <w:b/>
                <w:color w:val="382F2D"/>
              </w:rPr>
            </w:pPr>
          </w:p>
          <w:p w14:paraId="3344983B" w14:textId="77777777" w:rsidR="00587EFB" w:rsidRDefault="00587EFB">
            <w:pPr>
              <w:widowControl w:val="0"/>
              <w:spacing w:line="240" w:lineRule="auto"/>
              <w:rPr>
                <w:rFonts w:ascii="Calibri" w:eastAsia="Calibri" w:hAnsi="Calibri" w:cs="Calibri"/>
                <w:b/>
                <w:color w:val="382F2D"/>
              </w:rPr>
            </w:pPr>
          </w:p>
          <w:p w14:paraId="6990DC75" w14:textId="77777777" w:rsidR="00587EFB" w:rsidRDefault="00587EFB">
            <w:pPr>
              <w:widowControl w:val="0"/>
              <w:spacing w:line="240" w:lineRule="auto"/>
              <w:rPr>
                <w:rFonts w:ascii="Calibri" w:eastAsia="Calibri" w:hAnsi="Calibri" w:cs="Calibri"/>
                <w:b/>
                <w:color w:val="382F2D"/>
              </w:rPr>
            </w:pPr>
          </w:p>
          <w:p w14:paraId="75666A37" w14:textId="77777777" w:rsidR="00587EFB" w:rsidRDefault="00587EFB">
            <w:pPr>
              <w:widowControl w:val="0"/>
              <w:spacing w:line="240" w:lineRule="auto"/>
              <w:rPr>
                <w:rFonts w:ascii="Calibri" w:eastAsia="Calibri" w:hAnsi="Calibri" w:cs="Calibri"/>
                <w:b/>
                <w:color w:val="382F2D"/>
              </w:rPr>
            </w:pPr>
          </w:p>
          <w:p w14:paraId="7505A787" w14:textId="77777777" w:rsidR="00587EFB" w:rsidRDefault="00587EFB">
            <w:pPr>
              <w:widowControl w:val="0"/>
              <w:spacing w:line="240" w:lineRule="auto"/>
              <w:rPr>
                <w:rFonts w:ascii="Calibri" w:eastAsia="Calibri" w:hAnsi="Calibri" w:cs="Calibri"/>
                <w:b/>
                <w:color w:val="382F2D"/>
              </w:rPr>
            </w:pPr>
          </w:p>
          <w:p w14:paraId="74F8E74B" w14:textId="77777777" w:rsidR="00587EFB" w:rsidRDefault="00587EFB">
            <w:pPr>
              <w:widowControl w:val="0"/>
              <w:spacing w:line="240" w:lineRule="auto"/>
              <w:rPr>
                <w:rFonts w:ascii="Calibri" w:eastAsia="Calibri" w:hAnsi="Calibri" w:cs="Calibri"/>
                <w:b/>
                <w:color w:val="382F2D"/>
              </w:rPr>
            </w:pPr>
          </w:p>
          <w:p w14:paraId="0BCE0ED4" w14:textId="77777777" w:rsidR="00587EFB" w:rsidRDefault="00587EFB">
            <w:pPr>
              <w:widowControl w:val="0"/>
              <w:spacing w:line="240" w:lineRule="auto"/>
              <w:rPr>
                <w:rFonts w:ascii="Calibri" w:eastAsia="Calibri" w:hAnsi="Calibri" w:cs="Calibri"/>
                <w:b/>
                <w:color w:val="382F2D"/>
              </w:rPr>
            </w:pPr>
          </w:p>
          <w:p w14:paraId="7B1B81C0" w14:textId="77777777" w:rsidR="00587EFB" w:rsidRDefault="00587EFB">
            <w:pPr>
              <w:widowControl w:val="0"/>
              <w:spacing w:line="240" w:lineRule="auto"/>
              <w:rPr>
                <w:rFonts w:ascii="Calibri" w:eastAsia="Calibri" w:hAnsi="Calibri" w:cs="Calibri"/>
                <w:b/>
                <w:color w:val="382F2D"/>
              </w:rPr>
            </w:pPr>
          </w:p>
          <w:p w14:paraId="694D9F6E" w14:textId="77777777" w:rsidR="00587EFB" w:rsidRDefault="00587EFB">
            <w:pPr>
              <w:widowControl w:val="0"/>
              <w:spacing w:line="240" w:lineRule="auto"/>
              <w:rPr>
                <w:rFonts w:ascii="Calibri" w:eastAsia="Calibri" w:hAnsi="Calibri" w:cs="Calibri"/>
                <w:b/>
                <w:color w:val="382F2D"/>
              </w:rPr>
            </w:pPr>
          </w:p>
          <w:p w14:paraId="61EA2264" w14:textId="77777777" w:rsidR="00587EFB" w:rsidRDefault="00587EFB">
            <w:pPr>
              <w:widowControl w:val="0"/>
              <w:spacing w:line="240" w:lineRule="auto"/>
              <w:rPr>
                <w:rFonts w:ascii="Calibri" w:eastAsia="Calibri" w:hAnsi="Calibri" w:cs="Calibri"/>
                <w:b/>
                <w:color w:val="382F2D"/>
              </w:rPr>
            </w:pPr>
          </w:p>
        </w:tc>
      </w:tr>
    </w:tbl>
    <w:p w14:paraId="301950D6" w14:textId="77777777" w:rsidR="00587EFB" w:rsidRDefault="00000000">
      <w:pPr>
        <w:pStyle w:val="Heading1"/>
      </w:pPr>
      <w:bookmarkStart w:id="14" w:name="_2vl92x54zs0w" w:colFirst="0" w:colLast="0"/>
      <w:bookmarkEnd w:id="14"/>
      <w:r>
        <w:br w:type="page"/>
      </w:r>
    </w:p>
    <w:p w14:paraId="563EF9A2" w14:textId="77777777" w:rsidR="00587EFB" w:rsidRDefault="00000000">
      <w:pPr>
        <w:pStyle w:val="Heading1"/>
      </w:pPr>
      <w:bookmarkStart w:id="15" w:name="_bbtao5e836o2" w:colFirst="0" w:colLast="0"/>
      <w:bookmarkEnd w:id="15"/>
      <w:r>
        <w:lastRenderedPageBreak/>
        <w:t>Lesson Key Points</w:t>
      </w:r>
    </w:p>
    <w:p w14:paraId="48FB982A" w14:textId="77777777" w:rsidR="00587EFB" w:rsidRDefault="00000000">
      <w:pPr>
        <w:numPr>
          <w:ilvl w:val="0"/>
          <w:numId w:val="2"/>
        </w:numPr>
        <w:rPr>
          <w:rFonts w:ascii="Calibri" w:eastAsia="Calibri" w:hAnsi="Calibri" w:cs="Calibri"/>
        </w:rPr>
      </w:pPr>
      <w:r>
        <w:rPr>
          <w:rFonts w:ascii="Calibri" w:eastAsia="Calibri" w:hAnsi="Calibri" w:cs="Calibri"/>
        </w:rPr>
        <w:t>Managers are one of the most in-demand jobs in clean energy.</w:t>
      </w:r>
    </w:p>
    <w:p w14:paraId="770954B4" w14:textId="77777777" w:rsidR="00587EFB" w:rsidRDefault="00000000">
      <w:pPr>
        <w:numPr>
          <w:ilvl w:val="0"/>
          <w:numId w:val="2"/>
        </w:numPr>
        <w:rPr>
          <w:rFonts w:ascii="Calibri" w:eastAsia="Calibri" w:hAnsi="Calibri" w:cs="Calibri"/>
        </w:rPr>
      </w:pPr>
      <w:r>
        <w:rPr>
          <w:rFonts w:ascii="Calibri" w:eastAsia="Calibri" w:hAnsi="Calibri" w:cs="Calibri"/>
        </w:rPr>
        <w:t>Communication skills are essential for effective managers.</w:t>
      </w:r>
    </w:p>
    <w:p w14:paraId="3C03683D" w14:textId="77777777" w:rsidR="00587EFB" w:rsidRDefault="00000000">
      <w:pPr>
        <w:numPr>
          <w:ilvl w:val="0"/>
          <w:numId w:val="2"/>
        </w:numPr>
        <w:rPr>
          <w:rFonts w:ascii="Calibri" w:eastAsia="Calibri" w:hAnsi="Calibri" w:cs="Calibri"/>
        </w:rPr>
      </w:pPr>
      <w:r>
        <w:rPr>
          <w:rFonts w:ascii="Calibri" w:eastAsia="Calibri" w:hAnsi="Calibri" w:cs="Calibri"/>
        </w:rPr>
        <w:t>Managers and analysts have similar skill sets but perform different roles.</w:t>
      </w:r>
    </w:p>
    <w:p w14:paraId="69C2C6BF" w14:textId="77777777" w:rsidR="00587EFB" w:rsidRDefault="00587EFB">
      <w:pPr>
        <w:rPr>
          <w:rFonts w:ascii="Calibri" w:eastAsia="Calibri" w:hAnsi="Calibri" w:cs="Calibri"/>
        </w:rPr>
      </w:pPr>
    </w:p>
    <w:p w14:paraId="704F7E60" w14:textId="77777777" w:rsidR="00587EFB" w:rsidRDefault="00000000">
      <w:pPr>
        <w:rPr>
          <w:rFonts w:ascii="Calibri" w:eastAsia="Calibri" w:hAnsi="Calibri" w:cs="Calibri"/>
          <w:b/>
        </w:rPr>
      </w:pPr>
      <w:r>
        <w:rPr>
          <w:rFonts w:ascii="Calibri" w:eastAsia="Calibri" w:hAnsi="Calibri" w:cs="Calibri"/>
          <w:b/>
        </w:rPr>
        <w:t>Additional key points:</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87EFB" w14:paraId="17420402"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34B025C8" w14:textId="77777777" w:rsidR="00587EFB" w:rsidRDefault="00587EFB">
            <w:pPr>
              <w:widowControl w:val="0"/>
              <w:spacing w:line="240" w:lineRule="auto"/>
              <w:rPr>
                <w:rFonts w:ascii="Calibri" w:eastAsia="Calibri" w:hAnsi="Calibri" w:cs="Calibri"/>
                <w:b/>
                <w:color w:val="382F2D"/>
              </w:rPr>
            </w:pPr>
          </w:p>
          <w:p w14:paraId="64A63BB3" w14:textId="77777777" w:rsidR="00587EFB" w:rsidRDefault="00587EFB">
            <w:pPr>
              <w:widowControl w:val="0"/>
              <w:spacing w:line="240" w:lineRule="auto"/>
              <w:rPr>
                <w:rFonts w:ascii="Calibri" w:eastAsia="Calibri" w:hAnsi="Calibri" w:cs="Calibri"/>
                <w:b/>
                <w:color w:val="382F2D"/>
              </w:rPr>
            </w:pPr>
          </w:p>
          <w:p w14:paraId="584D3E42" w14:textId="77777777" w:rsidR="00587EFB" w:rsidRDefault="00587EFB">
            <w:pPr>
              <w:widowControl w:val="0"/>
              <w:spacing w:line="240" w:lineRule="auto"/>
              <w:rPr>
                <w:rFonts w:ascii="Calibri" w:eastAsia="Calibri" w:hAnsi="Calibri" w:cs="Calibri"/>
                <w:b/>
                <w:color w:val="382F2D"/>
              </w:rPr>
            </w:pPr>
          </w:p>
          <w:p w14:paraId="265A49F6" w14:textId="77777777" w:rsidR="00587EFB" w:rsidRDefault="00587EFB">
            <w:pPr>
              <w:widowControl w:val="0"/>
              <w:spacing w:line="240" w:lineRule="auto"/>
              <w:rPr>
                <w:rFonts w:ascii="Calibri" w:eastAsia="Calibri" w:hAnsi="Calibri" w:cs="Calibri"/>
                <w:b/>
                <w:color w:val="382F2D"/>
              </w:rPr>
            </w:pPr>
          </w:p>
          <w:p w14:paraId="70D42FFE" w14:textId="77777777" w:rsidR="00587EFB" w:rsidRDefault="00587EFB">
            <w:pPr>
              <w:widowControl w:val="0"/>
              <w:spacing w:line="240" w:lineRule="auto"/>
              <w:rPr>
                <w:rFonts w:ascii="Calibri" w:eastAsia="Calibri" w:hAnsi="Calibri" w:cs="Calibri"/>
                <w:b/>
                <w:color w:val="382F2D"/>
              </w:rPr>
            </w:pPr>
          </w:p>
        </w:tc>
      </w:tr>
    </w:tbl>
    <w:p w14:paraId="5AA08762" w14:textId="77777777" w:rsidR="00587EFB" w:rsidRDefault="00587EFB"/>
    <w:p w14:paraId="5B769F74" w14:textId="77777777" w:rsidR="00587EFB" w:rsidRDefault="00000000">
      <w:pPr>
        <w:pStyle w:val="Heading1"/>
      </w:pPr>
      <w:bookmarkStart w:id="16" w:name="_dx5bqmhtij5l" w:colFirst="0" w:colLast="0"/>
      <w:bookmarkEnd w:id="16"/>
      <w:r>
        <w:t>Closing Activity</w:t>
      </w:r>
    </w:p>
    <w:p w14:paraId="70D011B6" w14:textId="77777777" w:rsidR="00587EFB" w:rsidRDefault="00587EFB">
      <w:pPr>
        <w:rPr>
          <w:rFonts w:ascii="Calibri" w:eastAsia="Calibri" w:hAnsi="Calibri" w:cs="Calibri"/>
          <w:b/>
        </w:rPr>
      </w:pPr>
    </w:p>
    <w:p w14:paraId="79445485" w14:textId="77777777" w:rsidR="00587EFB" w:rsidRDefault="00000000">
      <w:pPr>
        <w:rPr>
          <w:rFonts w:ascii="Calibri" w:eastAsia="Calibri" w:hAnsi="Calibri" w:cs="Calibri"/>
          <w:b/>
        </w:rPr>
      </w:pPr>
      <w:r>
        <w:rPr>
          <w:rFonts w:ascii="Calibri" w:eastAsia="Calibri" w:hAnsi="Calibri" w:cs="Calibri"/>
          <w:b/>
        </w:rPr>
        <w:t>What is one skill that makes managers and analysts crucial to successful clean energy projects?</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87EFB" w14:paraId="4F1F4324"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4D6B779D" w14:textId="77777777" w:rsidR="00587EFB" w:rsidRDefault="00587EFB">
            <w:pPr>
              <w:widowControl w:val="0"/>
              <w:spacing w:line="240" w:lineRule="auto"/>
              <w:rPr>
                <w:rFonts w:ascii="Calibri" w:eastAsia="Calibri" w:hAnsi="Calibri" w:cs="Calibri"/>
                <w:b/>
                <w:color w:val="382F2D"/>
              </w:rPr>
            </w:pPr>
          </w:p>
          <w:p w14:paraId="2ED8A145" w14:textId="77777777" w:rsidR="00587EFB" w:rsidRDefault="00587EFB">
            <w:pPr>
              <w:widowControl w:val="0"/>
              <w:spacing w:line="240" w:lineRule="auto"/>
              <w:rPr>
                <w:rFonts w:ascii="Calibri" w:eastAsia="Calibri" w:hAnsi="Calibri" w:cs="Calibri"/>
                <w:b/>
                <w:color w:val="382F2D"/>
              </w:rPr>
            </w:pPr>
          </w:p>
          <w:p w14:paraId="47AFA8BC" w14:textId="77777777" w:rsidR="00587EFB" w:rsidRDefault="00587EFB">
            <w:pPr>
              <w:widowControl w:val="0"/>
              <w:spacing w:line="240" w:lineRule="auto"/>
              <w:rPr>
                <w:rFonts w:ascii="Calibri" w:eastAsia="Calibri" w:hAnsi="Calibri" w:cs="Calibri"/>
                <w:b/>
                <w:color w:val="382F2D"/>
              </w:rPr>
            </w:pPr>
          </w:p>
          <w:p w14:paraId="38E917E1" w14:textId="77777777" w:rsidR="00587EFB" w:rsidRDefault="00587EFB">
            <w:pPr>
              <w:widowControl w:val="0"/>
              <w:spacing w:line="240" w:lineRule="auto"/>
              <w:rPr>
                <w:rFonts w:ascii="Calibri" w:eastAsia="Calibri" w:hAnsi="Calibri" w:cs="Calibri"/>
                <w:b/>
                <w:color w:val="382F2D"/>
              </w:rPr>
            </w:pPr>
          </w:p>
          <w:p w14:paraId="6145D593" w14:textId="77777777" w:rsidR="00587EFB" w:rsidRDefault="00587EFB">
            <w:pPr>
              <w:widowControl w:val="0"/>
              <w:spacing w:line="240" w:lineRule="auto"/>
              <w:rPr>
                <w:rFonts w:ascii="Calibri" w:eastAsia="Calibri" w:hAnsi="Calibri" w:cs="Calibri"/>
                <w:b/>
                <w:color w:val="382F2D"/>
              </w:rPr>
            </w:pPr>
          </w:p>
        </w:tc>
      </w:tr>
    </w:tbl>
    <w:p w14:paraId="7D5F94A4" w14:textId="77777777" w:rsidR="00587EFB" w:rsidRDefault="00587EFB">
      <w:pPr>
        <w:rPr>
          <w:b/>
        </w:rPr>
      </w:pPr>
    </w:p>
    <w:p w14:paraId="56D64C3E" w14:textId="77777777" w:rsidR="00587EFB" w:rsidRDefault="00000000">
      <w:pPr>
        <w:rPr>
          <w:rFonts w:ascii="Calibri" w:eastAsia="Calibri" w:hAnsi="Calibri" w:cs="Calibri"/>
          <w:b/>
        </w:rPr>
      </w:pPr>
      <w:r>
        <w:rPr>
          <w:rFonts w:ascii="Calibri" w:eastAsia="Calibri" w:hAnsi="Calibri" w:cs="Calibri"/>
          <w:b/>
        </w:rPr>
        <w:t>What is one skill you have that would make you a good manager or analyst?</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87EFB" w14:paraId="06E6C5E7"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7637B951" w14:textId="77777777" w:rsidR="00587EFB" w:rsidRDefault="00587EFB">
            <w:pPr>
              <w:widowControl w:val="0"/>
              <w:spacing w:line="240" w:lineRule="auto"/>
              <w:rPr>
                <w:rFonts w:ascii="Calibri" w:eastAsia="Calibri" w:hAnsi="Calibri" w:cs="Calibri"/>
                <w:b/>
                <w:color w:val="382F2D"/>
              </w:rPr>
            </w:pPr>
          </w:p>
          <w:p w14:paraId="52CD4D9D" w14:textId="77777777" w:rsidR="00587EFB" w:rsidRDefault="00587EFB">
            <w:pPr>
              <w:widowControl w:val="0"/>
              <w:spacing w:line="240" w:lineRule="auto"/>
              <w:rPr>
                <w:rFonts w:ascii="Calibri" w:eastAsia="Calibri" w:hAnsi="Calibri" w:cs="Calibri"/>
                <w:b/>
                <w:color w:val="382F2D"/>
              </w:rPr>
            </w:pPr>
          </w:p>
          <w:p w14:paraId="29275D2C" w14:textId="77777777" w:rsidR="00587EFB" w:rsidRDefault="00587EFB">
            <w:pPr>
              <w:widowControl w:val="0"/>
              <w:spacing w:line="240" w:lineRule="auto"/>
              <w:rPr>
                <w:rFonts w:ascii="Calibri" w:eastAsia="Calibri" w:hAnsi="Calibri" w:cs="Calibri"/>
                <w:b/>
                <w:color w:val="382F2D"/>
              </w:rPr>
            </w:pPr>
          </w:p>
          <w:p w14:paraId="662E325B" w14:textId="77777777" w:rsidR="00587EFB" w:rsidRDefault="00587EFB">
            <w:pPr>
              <w:widowControl w:val="0"/>
              <w:spacing w:line="240" w:lineRule="auto"/>
              <w:rPr>
                <w:rFonts w:ascii="Calibri" w:eastAsia="Calibri" w:hAnsi="Calibri" w:cs="Calibri"/>
                <w:b/>
                <w:color w:val="382F2D"/>
              </w:rPr>
            </w:pPr>
          </w:p>
          <w:p w14:paraId="154EB0F1" w14:textId="77777777" w:rsidR="00587EFB" w:rsidRDefault="00587EFB">
            <w:pPr>
              <w:widowControl w:val="0"/>
              <w:spacing w:line="240" w:lineRule="auto"/>
              <w:rPr>
                <w:rFonts w:ascii="Calibri" w:eastAsia="Calibri" w:hAnsi="Calibri" w:cs="Calibri"/>
                <w:b/>
                <w:color w:val="382F2D"/>
              </w:rPr>
            </w:pPr>
          </w:p>
        </w:tc>
      </w:tr>
    </w:tbl>
    <w:p w14:paraId="5E42D2CF" w14:textId="77777777" w:rsidR="00587EFB" w:rsidRDefault="00587EFB">
      <w:pPr>
        <w:rPr>
          <w:b/>
        </w:rPr>
      </w:pPr>
    </w:p>
    <w:p w14:paraId="449E2943" w14:textId="77777777" w:rsidR="00587EFB" w:rsidRDefault="00000000">
      <w:pPr>
        <w:rPr>
          <w:rFonts w:ascii="Calibri" w:eastAsia="Calibri" w:hAnsi="Calibri" w:cs="Calibri"/>
          <w:b/>
        </w:rPr>
      </w:pPr>
      <w:r>
        <w:rPr>
          <w:rFonts w:ascii="Calibri" w:eastAsia="Calibri" w:hAnsi="Calibri" w:cs="Calibri"/>
          <w:b/>
        </w:rPr>
        <w:t>Careers of interest you heard about in this lesson:</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87EFB" w14:paraId="5A7E671E"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02A1D5EC" w14:textId="77777777" w:rsidR="00587EFB" w:rsidRDefault="00587EFB">
            <w:pPr>
              <w:widowControl w:val="0"/>
              <w:spacing w:line="240" w:lineRule="auto"/>
              <w:rPr>
                <w:rFonts w:ascii="Calibri" w:eastAsia="Calibri" w:hAnsi="Calibri" w:cs="Calibri"/>
                <w:color w:val="382F2D"/>
              </w:rPr>
            </w:pPr>
          </w:p>
          <w:p w14:paraId="15986566" w14:textId="77777777" w:rsidR="00587EFB" w:rsidRDefault="00587EFB">
            <w:pPr>
              <w:widowControl w:val="0"/>
              <w:spacing w:line="240" w:lineRule="auto"/>
              <w:rPr>
                <w:rFonts w:ascii="Calibri" w:eastAsia="Calibri" w:hAnsi="Calibri" w:cs="Calibri"/>
                <w:color w:val="382F2D"/>
              </w:rPr>
            </w:pPr>
          </w:p>
          <w:p w14:paraId="1276C969" w14:textId="77777777" w:rsidR="00587EFB" w:rsidRDefault="00587EFB">
            <w:pPr>
              <w:widowControl w:val="0"/>
              <w:spacing w:line="240" w:lineRule="auto"/>
              <w:rPr>
                <w:rFonts w:ascii="Calibri" w:eastAsia="Calibri" w:hAnsi="Calibri" w:cs="Calibri"/>
                <w:color w:val="382F2D"/>
              </w:rPr>
            </w:pPr>
          </w:p>
          <w:p w14:paraId="721972F8" w14:textId="77777777" w:rsidR="00587EFB" w:rsidRDefault="00587EFB">
            <w:pPr>
              <w:widowControl w:val="0"/>
              <w:spacing w:line="240" w:lineRule="auto"/>
              <w:rPr>
                <w:rFonts w:ascii="Calibri" w:eastAsia="Calibri" w:hAnsi="Calibri" w:cs="Calibri"/>
                <w:color w:val="382F2D"/>
              </w:rPr>
            </w:pPr>
          </w:p>
          <w:p w14:paraId="555C8C47" w14:textId="77777777" w:rsidR="00587EFB" w:rsidRDefault="00587EFB">
            <w:pPr>
              <w:widowControl w:val="0"/>
              <w:spacing w:line="240" w:lineRule="auto"/>
              <w:rPr>
                <w:rFonts w:ascii="Calibri" w:eastAsia="Calibri" w:hAnsi="Calibri" w:cs="Calibri"/>
                <w:color w:val="382F2D"/>
              </w:rPr>
            </w:pPr>
          </w:p>
        </w:tc>
      </w:tr>
    </w:tbl>
    <w:p w14:paraId="3E46D63F" w14:textId="77777777" w:rsidR="00587EFB" w:rsidRDefault="00587EFB">
      <w:pPr>
        <w:rPr>
          <w:rFonts w:ascii="Calibri" w:eastAsia="Calibri" w:hAnsi="Calibri" w:cs="Calibri"/>
        </w:rPr>
      </w:pPr>
    </w:p>
    <w:sectPr w:rsidR="00587EFB">
      <w:headerReference w:type="even" r:id="rId7"/>
      <w:headerReference w:type="default" r:id="rId8"/>
      <w:footerReference w:type="even" r:id="rId9"/>
      <w:footerReference w:type="default" r:id="rId10"/>
      <w:headerReference w:type="first" r:id="rId11"/>
      <w:footerReference w:type="first" r:id="rId12"/>
      <w:pgSz w:w="12240" w:h="15840"/>
      <w:pgMar w:top="172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08E3F1" w14:textId="77777777" w:rsidR="00C56E16" w:rsidRDefault="00C56E16">
      <w:pPr>
        <w:spacing w:line="240" w:lineRule="auto"/>
      </w:pPr>
      <w:r>
        <w:separator/>
      </w:r>
    </w:p>
  </w:endnote>
  <w:endnote w:type="continuationSeparator" w:id="0">
    <w:p w14:paraId="78DC49A1" w14:textId="77777777" w:rsidR="00C56E16" w:rsidRDefault="00C56E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9879822-725A-4544-951F-DB97F52CCA2A}"/>
  </w:font>
  <w:font w:name="Open Sans">
    <w:panose1 w:val="020B0606030504020204"/>
    <w:charset w:val="00"/>
    <w:family w:val="swiss"/>
    <w:pitch w:val="variable"/>
    <w:sig w:usb0="E00002EF" w:usb1="4000205B" w:usb2="00000028" w:usb3="00000000" w:csb0="0000019F" w:csb1="00000000"/>
    <w:embedRegular r:id="rId2" w:fontKey="{0343938C-F2B5-8C43-86D1-2F5B3004986E}"/>
    <w:embedBold r:id="rId3" w:fontKey="{169E8293-9954-FE4A-8D94-D3657D52CFBA}"/>
  </w:font>
  <w:font w:name="Calibri">
    <w:panose1 w:val="020F0502020204030204"/>
    <w:charset w:val="00"/>
    <w:family w:val="swiss"/>
    <w:pitch w:val="variable"/>
    <w:sig w:usb0="E4002EFF" w:usb1="C200247B" w:usb2="00000009" w:usb3="00000000" w:csb0="000001FF" w:csb1="00000000"/>
    <w:embedRegular r:id="rId4" w:fontKey="{C30B3566-3B26-F34D-96D4-760758AA15E2}"/>
    <w:embedBold r:id="rId5" w:fontKey="{FCEC5340-08DA-0447-9D8B-13114383B650}"/>
  </w:font>
  <w:font w:name="Trebuchet MS">
    <w:panose1 w:val="020B0603020202020204"/>
    <w:charset w:val="00"/>
    <w:family w:val="swiss"/>
    <w:pitch w:val="variable"/>
    <w:sig w:usb0="00000287" w:usb1="00000000" w:usb2="00000000" w:usb3="00000000" w:csb0="0000009F" w:csb1="00000000"/>
    <w:embedRegular r:id="rId6" w:fontKey="{BCE5DA91-A008-9A4E-A8E2-58B7A52E437B}"/>
    <w:embedItalic r:id="rId7" w:fontKey="{B5A44D90-63E1-4A4C-A34F-2AA560A88D21}"/>
  </w:font>
  <w:font w:name="Arial">
    <w:panose1 w:val="020B0604020202020204"/>
    <w:charset w:val="00"/>
    <w:family w:val="swiss"/>
    <w:pitch w:val="variable"/>
    <w:sig w:usb0="E0002EFF" w:usb1="C000785B" w:usb2="00000009" w:usb3="00000000" w:csb0="000001FF" w:csb1="00000000"/>
    <w:embedRegular r:id="rId8" w:fontKey="{91F31AC1-B64D-3140-BE0C-0458686ADC63}"/>
    <w:embedBold r:id="rId9" w:fontKey="{904408D4-90E6-DB4B-BD14-8B6F77B6B112}"/>
  </w:font>
  <w:font w:name="Cambria">
    <w:panose1 w:val="02040503050406030204"/>
    <w:charset w:val="00"/>
    <w:family w:val="roman"/>
    <w:pitch w:val="variable"/>
    <w:sig w:usb0="E00006FF" w:usb1="420024FF" w:usb2="02000000" w:usb3="00000000" w:csb0="0000019F" w:csb1="00000000"/>
    <w:embedRegular r:id="rId10" w:fontKey="{F1AF22A5-FBA4-A344-B693-FA28B3C32D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D11C5" w14:textId="77777777" w:rsidR="009D13C9" w:rsidRDefault="009D13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DFCE0" w14:textId="77777777" w:rsidR="00587EFB" w:rsidRDefault="00000000">
    <w:pPr>
      <w:shd w:val="clear" w:color="auto" w:fill="FFFFFF"/>
      <w:ind w:left="-900" w:right="-1080"/>
    </w:pPr>
    <w:r>
      <w:rPr>
        <w:rFonts w:ascii="Calibri" w:eastAsia="Calibri" w:hAnsi="Calibri" w:cs="Calibri"/>
        <w:color w:val="63666A"/>
        <w:sz w:val="20"/>
        <w:szCs w:val="20"/>
      </w:rPr>
      <w:t>Page</w:t>
    </w:r>
    <w:r>
      <w:rPr>
        <w:rFonts w:ascii="Calibri" w:eastAsia="Calibri" w:hAnsi="Calibri" w:cs="Calibri"/>
        <w:color w:val="382F2D"/>
      </w:rPr>
      <w:t xml:space="preserve"> </w:t>
    </w:r>
    <w:r>
      <w:rPr>
        <w:rFonts w:ascii="Calibri" w:eastAsia="Calibri" w:hAnsi="Calibri" w:cs="Calibri"/>
        <w:color w:val="63666A"/>
        <w:sz w:val="20"/>
        <w:szCs w:val="20"/>
      </w:rPr>
      <w:fldChar w:fldCharType="begin"/>
    </w:r>
    <w:r>
      <w:rPr>
        <w:rFonts w:ascii="Calibri" w:eastAsia="Calibri" w:hAnsi="Calibri" w:cs="Calibri"/>
        <w:color w:val="63666A"/>
        <w:sz w:val="20"/>
        <w:szCs w:val="20"/>
      </w:rPr>
      <w:instrText>PAGE</w:instrText>
    </w:r>
    <w:r>
      <w:rPr>
        <w:rFonts w:ascii="Calibri" w:eastAsia="Calibri" w:hAnsi="Calibri" w:cs="Calibri"/>
        <w:color w:val="63666A"/>
        <w:sz w:val="20"/>
        <w:szCs w:val="20"/>
      </w:rPr>
      <w:fldChar w:fldCharType="separate"/>
    </w:r>
    <w:r w:rsidR="009D13C9">
      <w:rPr>
        <w:rFonts w:ascii="Calibri" w:eastAsia="Calibri" w:hAnsi="Calibri" w:cs="Calibri"/>
        <w:noProof/>
        <w:color w:val="63666A"/>
        <w:sz w:val="20"/>
        <w:szCs w:val="20"/>
      </w:rPr>
      <w:t>1</w:t>
    </w:r>
    <w:r>
      <w:rPr>
        <w:rFonts w:ascii="Calibri" w:eastAsia="Calibri" w:hAnsi="Calibri" w:cs="Calibri"/>
        <w:color w:val="63666A"/>
        <w:sz w:val="20"/>
        <w:szCs w:val="20"/>
      </w:rPr>
      <w:fldChar w:fldCharType="end"/>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t xml:space="preserve">MASSCEC </w:t>
    </w:r>
    <w:r>
      <w:rPr>
        <w:rFonts w:ascii="Calibri" w:eastAsia="Calibri" w:hAnsi="Calibri" w:cs="Calibri"/>
        <w:b/>
        <w:color w:val="79BB2D"/>
        <w:sz w:val="20"/>
        <w:szCs w:val="20"/>
      </w:rPr>
      <w:t xml:space="preserve">| </w:t>
    </w:r>
    <w:r>
      <w:rPr>
        <w:rFonts w:ascii="Calibri" w:eastAsia="Calibri" w:hAnsi="Calibri" w:cs="Calibri"/>
        <w:color w:val="63666A"/>
        <w:sz w:val="20"/>
        <w:szCs w:val="20"/>
      </w:rPr>
      <w:t>Lesson 14: Managers and Analysts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146D4" w14:textId="77777777" w:rsidR="009D13C9" w:rsidRDefault="009D13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5F5E2D" w14:textId="77777777" w:rsidR="00C56E16" w:rsidRDefault="00C56E16">
      <w:pPr>
        <w:spacing w:line="240" w:lineRule="auto"/>
      </w:pPr>
      <w:r>
        <w:separator/>
      </w:r>
    </w:p>
  </w:footnote>
  <w:footnote w:type="continuationSeparator" w:id="0">
    <w:p w14:paraId="71ADBB49" w14:textId="77777777" w:rsidR="00C56E16" w:rsidRDefault="00C56E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8DAE0" w14:textId="77777777" w:rsidR="009D13C9" w:rsidRDefault="009D13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939C2" w14:textId="77777777" w:rsidR="00587EFB" w:rsidRDefault="00000000">
    <w:r>
      <w:rPr>
        <w:noProof/>
      </w:rPr>
      <w:drawing>
        <wp:anchor distT="114300" distB="114300" distL="114300" distR="114300" simplePos="0" relativeHeight="251658240" behindDoc="1" locked="0" layoutInCell="1" hidden="0" allowOverlap="1" wp14:anchorId="742CF238" wp14:editId="7B554A32">
          <wp:simplePos x="0" y="0"/>
          <wp:positionH relativeFrom="page">
            <wp:posOffset>-85724</wp:posOffset>
          </wp:positionH>
          <wp:positionV relativeFrom="page">
            <wp:posOffset>9963150</wp:posOffset>
          </wp:positionV>
          <wp:extent cx="7777163" cy="1007042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120C6A1C" wp14:editId="014F7716">
          <wp:simplePos x="0" y="0"/>
          <wp:positionH relativeFrom="page">
            <wp:posOffset>-9524</wp:posOffset>
          </wp:positionH>
          <wp:positionV relativeFrom="page">
            <wp:posOffset>-219074</wp:posOffset>
          </wp:positionV>
          <wp:extent cx="7777163" cy="1007042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91F9B" w14:textId="77777777" w:rsidR="009D13C9" w:rsidRDefault="009D13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144D5D"/>
    <w:multiLevelType w:val="multilevel"/>
    <w:tmpl w:val="4E86C2FA"/>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D4F2F89"/>
    <w:multiLevelType w:val="multilevel"/>
    <w:tmpl w:val="BB68F80C"/>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2" w15:restartNumberingAfterBreak="0">
    <w:nsid w:val="51E15C93"/>
    <w:multiLevelType w:val="multilevel"/>
    <w:tmpl w:val="9D5EAAAC"/>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3" w15:restartNumberingAfterBreak="0">
    <w:nsid w:val="60BD7EAF"/>
    <w:multiLevelType w:val="multilevel"/>
    <w:tmpl w:val="8D520B9E"/>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4" w15:restartNumberingAfterBreak="0">
    <w:nsid w:val="669E1295"/>
    <w:multiLevelType w:val="multilevel"/>
    <w:tmpl w:val="282EEA2A"/>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16cid:durableId="1024285775">
    <w:abstractNumId w:val="2"/>
  </w:num>
  <w:num w:numId="2" w16cid:durableId="1327710994">
    <w:abstractNumId w:val="4"/>
  </w:num>
  <w:num w:numId="3" w16cid:durableId="179586542">
    <w:abstractNumId w:val="0"/>
  </w:num>
  <w:num w:numId="4" w16cid:durableId="1385836926">
    <w:abstractNumId w:val="1"/>
  </w:num>
  <w:num w:numId="5" w16cid:durableId="13094391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EFB"/>
    <w:rsid w:val="00587EFB"/>
    <w:rsid w:val="00817AE3"/>
    <w:rsid w:val="009D13C9"/>
    <w:rsid w:val="00C56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7964C"/>
  <w15:docId w15:val="{4F5792BC-1678-E643-8932-1A5E995C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spacing w:before="200" w:line="240" w:lineRule="auto"/>
      <w:outlineLvl w:val="0"/>
    </w:pPr>
    <w:rPr>
      <w:rFonts w:ascii="Calibri" w:eastAsia="Calibri" w:hAnsi="Calibri" w:cs="Calibri"/>
      <w:b/>
      <w:color w:val="0067A0"/>
      <w:sz w:val="36"/>
      <w:szCs w:val="36"/>
    </w:rPr>
  </w:style>
  <w:style w:type="paragraph" w:styleId="Heading2">
    <w:name w:val="heading 2"/>
    <w:basedOn w:val="Normal"/>
    <w:next w:val="Normal"/>
    <w:uiPriority w:val="9"/>
    <w:unhideWhenUsed/>
    <w:qFormat/>
    <w:pPr>
      <w:keepNext/>
      <w:keepLines/>
      <w:shd w:val="clear" w:color="auto" w:fill="FFFFFF"/>
      <w:spacing w:before="200" w:line="300" w:lineRule="auto"/>
      <w:outlineLvl w:val="1"/>
    </w:pPr>
    <w:rPr>
      <w:rFonts w:ascii="Calibri" w:eastAsia="Calibri" w:hAnsi="Calibri" w:cs="Calibri"/>
      <w:b/>
      <w:color w:val="5AAB3A"/>
      <w:sz w:val="28"/>
      <w:szCs w:val="28"/>
    </w:rPr>
  </w:style>
  <w:style w:type="paragraph" w:styleId="Heading3">
    <w:name w:val="heading 3"/>
    <w:basedOn w:val="Normal"/>
    <w:next w:val="Normal"/>
    <w:uiPriority w:val="9"/>
    <w:semiHidden/>
    <w:unhideWhenUsed/>
    <w:qFormat/>
    <w:pPr>
      <w:keepNext/>
      <w:keepLines/>
      <w:shd w:val="clear" w:color="auto" w:fill="FFFFFF"/>
      <w:spacing w:before="200"/>
      <w:outlineLvl w:val="2"/>
    </w:pPr>
    <w:rPr>
      <w:rFonts w:ascii="Calibri" w:eastAsia="Calibri" w:hAnsi="Calibri" w:cs="Calibri"/>
      <w:b/>
      <w:color w:val="382F2D"/>
      <w:sz w:val="24"/>
      <w:szCs w:val="24"/>
    </w:rPr>
  </w:style>
  <w:style w:type="paragraph" w:styleId="Heading4">
    <w:name w:val="heading 4"/>
    <w:basedOn w:val="Normal"/>
    <w:next w:val="Normal"/>
    <w:uiPriority w:val="9"/>
    <w:semiHidden/>
    <w:unhideWhenUsed/>
    <w:qFormat/>
    <w:pPr>
      <w:keepNext/>
      <w:keepLines/>
      <w:shd w:val="clear" w:color="auto" w:fill="FFFFFF"/>
      <w:spacing w:before="200"/>
      <w:outlineLvl w:val="3"/>
    </w:pPr>
    <w:rPr>
      <w:rFonts w:ascii="Calibri" w:eastAsia="Calibri" w:hAnsi="Calibri" w:cs="Calibri"/>
      <w:color w:val="0067A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hd w:val="clear" w:color="auto" w:fill="FFFFFF"/>
    </w:pPr>
    <w:rPr>
      <w:rFonts w:ascii="Calibri" w:eastAsia="Calibri" w:hAnsi="Calibri" w:cs="Calibri"/>
      <w:b/>
      <w:color w:val="382F2D"/>
      <w:sz w:val="48"/>
      <w:szCs w:val="48"/>
    </w:rPr>
  </w:style>
  <w:style w:type="paragraph" w:styleId="Subtitle">
    <w:name w:val="Subtitle"/>
    <w:basedOn w:val="Normal"/>
    <w:next w:val="Normal"/>
    <w:uiPriority w:val="11"/>
    <w:qFormat/>
    <w:pPr>
      <w:keepNext/>
      <w:keepLines/>
      <w:shd w:val="clear" w:color="auto" w:fill="FFFFFF"/>
    </w:pPr>
    <w:rPr>
      <w:rFonts w:ascii="Calibri" w:eastAsia="Calibri" w:hAnsi="Calibri" w:cs="Calibri"/>
      <w:color w:val="382F2D"/>
    </w:rPr>
  </w:style>
  <w:style w:type="table" w:customStyle="1" w:styleId="a">
    <w:basedOn w:val="TableNormal"/>
    <w:rPr>
      <w:rFonts w:ascii="Arial" w:eastAsia="Arial" w:hAnsi="Arial" w:cs="Arial"/>
      <w:color w:val="000000"/>
    </w:rPr>
    <w:tblPr>
      <w:tblStyleRowBandSize w:val="1"/>
      <w:tblStyleColBandSize w:val="1"/>
      <w:tblCellMar>
        <w:top w:w="100" w:type="dxa"/>
        <w:left w:w="100" w:type="dxa"/>
        <w:bottom w:w="100" w:type="dxa"/>
        <w:right w:w="100" w:type="dxa"/>
      </w:tblCellMar>
    </w:tblPr>
    <w:tblStylePr w:type="firstRow">
      <w:rPr>
        <w:rFonts w:ascii="Arial" w:eastAsia="Arial" w:hAnsi="Arial" w:cs="Arial"/>
        <w:b/>
        <w:i w:val="0"/>
        <w:color w:val="FFFFFF"/>
      </w:rPr>
      <w:tblPr/>
      <w:tcPr>
        <w:shd w:val="clear" w:color="auto" w:fill="FF5F00"/>
      </w:tcPr>
    </w:tblStylePr>
    <w:tblStylePr w:type="lastRow">
      <w:rPr>
        <w:b/>
        <w:i w:val="0"/>
      </w:rPr>
      <w:tblPr/>
      <w:tcPr>
        <w:tcBorders>
          <w:top w:val="single" w:sz="32" w:space="0" w:color="FF5F00"/>
        </w:tcBorders>
      </w:tcPr>
    </w:tblStylePr>
    <w:tblStylePr w:type="firstCol">
      <w:rPr>
        <w:b/>
        <w:i w:val="0"/>
      </w:rPr>
    </w:tblStylePr>
    <w:tblStylePr w:type="lastCol">
      <w:rPr>
        <w:b/>
        <w:i w:val="0"/>
      </w:rPr>
    </w:tblStylePr>
    <w:tblStylePr w:type="band1Vert">
      <w:tblPr/>
      <w:tcPr>
        <w:tcBorders>
          <w:left w:val="single" w:sz="8" w:space="0" w:color="FF5F00"/>
          <w:right w:val="single" w:sz="8" w:space="0" w:color="FF5F00"/>
        </w:tcBorders>
      </w:tcPr>
    </w:tblStylePr>
    <w:tblStylePr w:type="band2Vert">
      <w:tblPr/>
      <w:tcPr>
        <w:tcBorders>
          <w:left w:val="single" w:sz="8" w:space="0" w:color="FF5F00"/>
          <w:right w:val="single" w:sz="8" w:space="0" w:color="FF5F00"/>
        </w:tcBorders>
      </w:tcPr>
    </w:tblStylePr>
    <w:tblStylePr w:type="band1Horz">
      <w:tblPr/>
      <w:tcPr>
        <w:tcBorders>
          <w:top w:val="single" w:sz="8" w:space="0" w:color="FF5F00"/>
          <w:bottom w:val="single" w:sz="8" w:space="0" w:color="FF5F00"/>
        </w:tcBorders>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D13C9"/>
    <w:pPr>
      <w:tabs>
        <w:tab w:val="center" w:pos="4680"/>
        <w:tab w:val="right" w:pos="9360"/>
      </w:tabs>
      <w:spacing w:line="240" w:lineRule="auto"/>
    </w:pPr>
  </w:style>
  <w:style w:type="character" w:customStyle="1" w:styleId="HeaderChar">
    <w:name w:val="Header Char"/>
    <w:basedOn w:val="DefaultParagraphFont"/>
    <w:link w:val="Header"/>
    <w:uiPriority w:val="99"/>
    <w:rsid w:val="009D13C9"/>
  </w:style>
  <w:style w:type="paragraph" w:styleId="Footer">
    <w:name w:val="footer"/>
    <w:basedOn w:val="Normal"/>
    <w:link w:val="FooterChar"/>
    <w:uiPriority w:val="99"/>
    <w:unhideWhenUsed/>
    <w:rsid w:val="009D13C9"/>
    <w:pPr>
      <w:tabs>
        <w:tab w:val="center" w:pos="4680"/>
        <w:tab w:val="right" w:pos="9360"/>
      </w:tabs>
      <w:spacing w:line="240" w:lineRule="auto"/>
    </w:pPr>
  </w:style>
  <w:style w:type="character" w:customStyle="1" w:styleId="FooterChar">
    <w:name w:val="Footer Char"/>
    <w:basedOn w:val="DefaultParagraphFont"/>
    <w:link w:val="Footer"/>
    <w:uiPriority w:val="99"/>
    <w:rsid w:val="009D13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C1CADA0E019C418B12594A264DCDB3" ma:contentTypeVersion="14" ma:contentTypeDescription="Create a new document." ma:contentTypeScope="" ma:versionID="982956039f9f749d366e5f0198fa24a9">
  <xsd:schema xmlns:xsd="http://www.w3.org/2001/XMLSchema" xmlns:xs="http://www.w3.org/2001/XMLSchema" xmlns:p="http://schemas.microsoft.com/office/2006/metadata/properties" xmlns:ns2="9d08fa42-3293-4960-9eba-b4907ca33f3b" xmlns:ns3="ea4dc06b-4cba-4925-8846-bb8fd58a5dc8" targetNamespace="http://schemas.microsoft.com/office/2006/metadata/properties" ma:root="true" ma:fieldsID="766a51feb9f54d2595e4ebf5a6947d46" ns2:_="" ns3:_="">
    <xsd:import namespace="9d08fa42-3293-4960-9eba-b4907ca33f3b"/>
    <xsd:import namespace="ea4dc06b-4cba-4925-8846-bb8fd58a5dc8"/>
    <xsd:element name="properties">
      <xsd:complexType>
        <xsd:sequence>
          <xsd:element name="documentManagement">
            <xsd:complexType>
              <xsd:all>
                <xsd:element ref="ns2:Note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8fa42-3293-4960-9eba-b4907ca33f3b" elementFormDefault="qualified">
    <xsd:import namespace="http://schemas.microsoft.com/office/2006/documentManagement/types"/>
    <xsd:import namespace="http://schemas.microsoft.com/office/infopath/2007/PartnerControls"/>
    <xsd:element name="Notes" ma:index="8" nillable="true" ma:displayName="Notes" ma:format="Dropdown" ma:internalName="Note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faeb5f8-066e-4252-85f7-2a35006b499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dc06b-4cba-4925-8846-bb8fd58a5dc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e8a82ed-2c5d-44c2-a927-9ddc486722b8}" ma:internalName="TaxCatchAll" ma:showField="CatchAllData" ma:web="ea4dc06b-4cba-4925-8846-bb8fd58a5d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08fa42-3293-4960-9eba-b4907ca33f3b">
      <Terms xmlns="http://schemas.microsoft.com/office/infopath/2007/PartnerControls"/>
    </lcf76f155ced4ddcb4097134ff3c332f>
    <Notes xmlns="9d08fa42-3293-4960-9eba-b4907ca33f3b" xsi:nil="true"/>
    <TaxCatchAll xmlns="ea4dc06b-4cba-4925-8846-bb8fd58a5dc8" xsi:nil="true"/>
  </documentManagement>
</p:properties>
</file>

<file path=customXml/itemProps1.xml><?xml version="1.0" encoding="utf-8"?>
<ds:datastoreItem xmlns:ds="http://schemas.openxmlformats.org/officeDocument/2006/customXml" ds:itemID="{3ECB6DA5-3D07-4C93-AA3C-4521E06D06A0}"/>
</file>

<file path=customXml/itemProps2.xml><?xml version="1.0" encoding="utf-8"?>
<ds:datastoreItem xmlns:ds="http://schemas.openxmlformats.org/officeDocument/2006/customXml" ds:itemID="{5A971B89-6C26-477F-811A-DD3B9469A15B}"/>
</file>

<file path=customXml/itemProps3.xml><?xml version="1.0" encoding="utf-8"?>
<ds:datastoreItem xmlns:ds="http://schemas.openxmlformats.org/officeDocument/2006/customXml" ds:itemID="{DD90DFC0-8C02-40FA-B78E-B38F3480FC52}"/>
</file>

<file path=docProps/app.xml><?xml version="1.0" encoding="utf-8"?>
<Properties xmlns="http://schemas.openxmlformats.org/officeDocument/2006/extended-properties" xmlns:vt="http://schemas.openxmlformats.org/officeDocument/2006/docPropsVTypes">
  <Template>Normal.dotm</Template>
  <TotalTime>2</TotalTime>
  <Pages>6</Pages>
  <Words>930</Words>
  <Characters>5304</Characters>
  <Application>Microsoft Office Word</Application>
  <DocSecurity>0</DocSecurity>
  <Lines>44</Lines>
  <Paragraphs>12</Paragraphs>
  <ScaleCrop>false</ScaleCrop>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cp:revision>
  <dcterms:created xsi:type="dcterms:W3CDTF">2024-12-09T22:26:00Z</dcterms:created>
  <dcterms:modified xsi:type="dcterms:W3CDTF">2024-12-09T22:28:00Z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0x010100C9C1CADA0E019C418B12594A264DCDB3</vt:lpwstr>
  </property>
</Properties>
</file>